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5" w:rsidRDefault="003D3D5A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 xml:space="preserve">KEYSTONE </w:t>
      </w:r>
      <w:r w:rsidR="00714885"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>MODULE A—CELLS AND CELL PROCESSES</w:t>
      </w:r>
    </w:p>
    <w:p w:rsidR="00714885" w:rsidRDefault="0071488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62B05" w:rsidRPr="00662B05" w:rsidRDefault="001363F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</w:t>
      </w:r>
      <w:r w:rsidR="00662B05">
        <w:rPr>
          <w:rFonts w:ascii="HelveticaNeueLTStd-Roman" w:hAnsi="HelveticaNeueLTStd-Roman" w:cs="HelveticaNeueLTStd-Roman"/>
          <w:color w:val="000000"/>
        </w:rPr>
        <w:t xml:space="preserve">1. </w:t>
      </w:r>
      <w:r w:rsidR="00662B05" w:rsidRPr="00662B05">
        <w:rPr>
          <w:rFonts w:ascii="HelveticaNeueLTStd-Roman" w:hAnsi="HelveticaNeueLTStd-Roman" w:cs="HelveticaNeueLTStd-Roman"/>
          <w:color w:val="000000"/>
        </w:rPr>
        <w:t xml:space="preserve">Which characteristic is shared by </w:t>
      </w:r>
      <w:r w:rsidR="00662B05" w:rsidRPr="00662B05">
        <w:rPr>
          <w:rFonts w:ascii="HelveticaNeueLTStd-Bd" w:hAnsi="HelveticaNeueLTStd-Bd" w:cs="HelveticaNeueLTStd-Bd"/>
          <w:b/>
          <w:bCs/>
          <w:color w:val="000000"/>
        </w:rPr>
        <w:t xml:space="preserve">all </w:t>
      </w:r>
      <w:r w:rsidR="00662B05" w:rsidRPr="00662B05">
        <w:rPr>
          <w:rFonts w:ascii="HelveticaNeueLTStd-Roman" w:hAnsi="HelveticaNeueLTStd-Roman" w:cs="HelveticaNeueLTStd-Roman"/>
          <w:color w:val="000000"/>
        </w:rPr>
        <w:t>prokaryotes and eukaryotes?</w:t>
      </w:r>
      <w:r w:rsidR="00662B05" w:rsidRPr="00662B0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 w:rsidR="00662B05" w:rsidRPr="00662B05"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 w:rsidR="00662B05" w:rsidRPr="00662B05">
        <w:rPr>
          <w:rFonts w:ascii="HelveticaNeueLTStd-Bd" w:hAnsi="HelveticaNeueLTStd-Bd" w:cs="HelveticaNeueLTStd-Bd"/>
          <w:b/>
          <w:bCs/>
          <w:color w:val="808080"/>
        </w:rPr>
        <w:t>BIO.A.1.1.1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ability to store hereditary information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use of organelles to control cell processes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use of cellular respiration for energy release</w:t>
      </w:r>
    </w:p>
    <w:p w:rsidR="00ED382A" w:rsidRDefault="00662B05" w:rsidP="00662B05">
      <w:pPr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ability to move in response to environmental stimuli</w:t>
      </w:r>
    </w:p>
    <w:p w:rsidR="001363F5" w:rsidRDefault="001363F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</w:t>
      </w:r>
      <w:r w:rsidR="00662B05">
        <w:rPr>
          <w:rFonts w:ascii="HelveticaNeueLTStd-Roman" w:hAnsi="HelveticaNeueLTStd-Roman" w:cs="HelveticaNeueLTStd-Roman"/>
          <w:color w:val="000000"/>
        </w:rPr>
        <w:t xml:space="preserve">2. Living organisms can be classified as prokaryotes or eukaryotes. </w:t>
      </w:r>
      <w:r w:rsidR="00B2300E">
        <w:rPr>
          <w:rFonts w:ascii="HelveticaNeueLTStd-Roman" w:hAnsi="HelveticaNeueLTStd-Roman" w:cs="HelveticaNeueLTStd-Roman"/>
          <w:color w:val="000000"/>
        </w:rPr>
        <w:tab/>
      </w:r>
      <w:r w:rsidR="00B2300E"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 w:rsidR="00B2300E">
        <w:rPr>
          <w:rFonts w:ascii="HelveticaNeueLTStd-Bd" w:hAnsi="HelveticaNeueLTStd-Bd" w:cs="HelveticaNeueLTStd-Bd"/>
          <w:b/>
          <w:bCs/>
          <w:color w:val="808080"/>
        </w:rPr>
        <w:t>BIO.A.1.2.1</w:t>
      </w:r>
    </w:p>
    <w:p w:rsidR="001363F5" w:rsidRDefault="001363F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</w:t>
      </w:r>
      <w:r w:rsidR="00662B05">
        <w:rPr>
          <w:rFonts w:ascii="HelveticaNeueLTStd-Roman" w:hAnsi="HelveticaNeueLTStd-Roman" w:cs="HelveticaNeueLTStd-Roman"/>
          <w:color w:val="000000"/>
        </w:rPr>
        <w:t xml:space="preserve">Which two structures are common to both prokaryotic and </w:t>
      </w:r>
    </w:p>
    <w:p w:rsidR="00662B05" w:rsidRDefault="001363F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</w:t>
      </w:r>
      <w:proofErr w:type="gramStart"/>
      <w:r w:rsidR="00662B05">
        <w:rPr>
          <w:rFonts w:ascii="HelveticaNeueLTStd-Roman" w:hAnsi="HelveticaNeueLTStd-Roman" w:cs="HelveticaNeueLTStd-Roman"/>
          <w:color w:val="000000"/>
        </w:rPr>
        <w:t>eukaryotic</w:t>
      </w:r>
      <w:proofErr w:type="gramEnd"/>
      <w:r w:rsidR="00662B05">
        <w:rPr>
          <w:rFonts w:ascii="HelveticaNeueLTStd-Roman" w:hAnsi="HelveticaNeueLTStd-Roman" w:cs="HelveticaNeueLTStd-Roman"/>
          <w:color w:val="000000"/>
        </w:rPr>
        <w:t xml:space="preserve"> cells?</w:t>
      </w:r>
      <w:r w:rsidR="00662B05" w:rsidRPr="00662B0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 w:rsidR="00662B05">
        <w:rPr>
          <w:rFonts w:ascii="HelveticaNeueLTStd-Bd" w:hAnsi="HelveticaNeueLTStd-Bd" w:cs="HelveticaNeueLTStd-Bd"/>
          <w:b/>
          <w:bCs/>
          <w:color w:val="1A1A1A"/>
        </w:rPr>
        <w:tab/>
      </w:r>
      <w:r w:rsidR="00662B05"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</w:p>
    <w:p w:rsidR="00662B05" w:rsidRDefault="00662B05" w:rsidP="001363F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cell wall and nucleus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cell wall and chloroplast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plasma membrane and nucleus</w:t>
      </w:r>
    </w:p>
    <w:p w:rsidR="00662B05" w:rsidRDefault="00662B05" w:rsidP="00662B05">
      <w:pPr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plasma membrane and cytoplasm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3.</w:t>
      </w:r>
      <w:r w:rsidRPr="00662B0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Prokaryotic cells are generally much smaller than eukaryotic cells.</w:t>
      </w:r>
      <w:r w:rsidRPr="00662B0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BIO.A.1.2.1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662B05" w:rsidRDefault="00662B05" w:rsidP="001363F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>Identify a structural difference between prokaryotic cells and eukaryotic cells that is directly</w:t>
      </w:r>
    </w:p>
    <w:p w:rsidR="00662B05" w:rsidRDefault="00662B05" w:rsidP="001363F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proofErr w:type="gramStart"/>
      <w:r>
        <w:rPr>
          <w:rFonts w:ascii="HelveticaNeueLTStd-Roman" w:hAnsi="HelveticaNeueLTStd-Roman" w:cs="HelveticaNeueLTStd-Roman"/>
          <w:color w:val="000000"/>
        </w:rPr>
        <w:t>related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to their difference in size.</w:t>
      </w:r>
    </w:p>
    <w:p w:rsidR="00662B05" w:rsidRDefault="00662B05" w:rsidP="001363F5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B05" w:rsidRDefault="00662B05" w:rsidP="00662B0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62B05" w:rsidRDefault="00662B05" w:rsidP="001363F5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B: </w:t>
      </w:r>
      <w:r>
        <w:rPr>
          <w:rFonts w:ascii="HelveticaNeueLTStd-Roman" w:hAnsi="HelveticaNeueLTStd-Roman" w:cs="HelveticaNeueLTStd-Roman"/>
          <w:color w:val="000000"/>
        </w:rPr>
        <w:t>Based on the structural difference, explain why prokaryotic cells can be much smaller than</w:t>
      </w:r>
    </w:p>
    <w:p w:rsidR="00662B05" w:rsidRDefault="00662B05" w:rsidP="001363F5">
      <w:pPr>
        <w:ind w:left="720"/>
        <w:rPr>
          <w:rFonts w:ascii="HelveticaNeueLTStd-Roman" w:hAnsi="HelveticaNeueLTStd-Roman" w:cs="HelveticaNeueLTStd-Roman"/>
          <w:color w:val="000000"/>
        </w:rPr>
      </w:pPr>
      <w:proofErr w:type="gramStart"/>
      <w:r>
        <w:rPr>
          <w:rFonts w:ascii="HelveticaNeueLTStd-Roman" w:hAnsi="HelveticaNeueLTStd-Roman" w:cs="HelveticaNeueLTStd-Roman"/>
          <w:color w:val="000000"/>
        </w:rPr>
        <w:t>eukaryotic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cells.</w:t>
      </w:r>
    </w:p>
    <w:p w:rsidR="00662B05" w:rsidRDefault="00662B05" w:rsidP="001363F5">
      <w:pPr>
        <w:spacing w:line="36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CB7" w:rsidRDefault="00570CB7" w:rsidP="00570CB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tab/>
      </w:r>
    </w:p>
    <w:p w:rsidR="00714885" w:rsidRDefault="00570CB7" w:rsidP="00714885">
      <w:pPr>
        <w:spacing w:line="240" w:lineRule="auto"/>
        <w:ind w:left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C: </w:t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000000"/>
        </w:rPr>
        <w:tab/>
      </w:r>
      <w:r w:rsidR="00714885"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 w:rsidR="00714885">
        <w:rPr>
          <w:rFonts w:ascii="HelveticaNeueLTStd-Bd" w:hAnsi="HelveticaNeueLTStd-Bd" w:cs="HelveticaNeueLTStd-Bd"/>
          <w:b/>
          <w:bCs/>
          <w:color w:val="808080"/>
        </w:rPr>
        <w:t>BIO.A.1.1</w:t>
      </w:r>
    </w:p>
    <w:p w:rsidR="00714885" w:rsidRDefault="00570CB7" w:rsidP="00714885">
      <w:pPr>
        <w:spacing w:line="240" w:lineRule="auto"/>
        <w:ind w:left="720"/>
        <w:rPr>
          <w:rFonts w:ascii="HelveticaNeueLTStd-Bd" w:hAnsi="HelveticaNeueLTStd-Bd" w:cs="HelveticaNeueLTStd-Bd"/>
          <w:b/>
          <w:bCs/>
          <w:color w:val="1A1A1A"/>
        </w:rPr>
      </w:pPr>
      <w:r>
        <w:rPr>
          <w:rFonts w:ascii="HelveticaNeueLTStd-Roman" w:hAnsi="HelveticaNeueLTStd-Roman" w:cs="HelveticaNeueLTStd-Roman"/>
          <w:color w:val="000000"/>
        </w:rPr>
        <w:t>Describe one similarity between prokaryotic cells and eukaryotic</w:t>
      </w:r>
      <w:r w:rsidR="00714885"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cells that is independent</w:t>
      </w:r>
      <w:r w:rsidR="00714885">
        <w:rPr>
          <w:rFonts w:ascii="HelveticaNeueLTStd-Roman" w:hAnsi="HelveticaNeueLTStd-Roman" w:cs="HelveticaNeueLTStd-Roman"/>
          <w:color w:val="000000"/>
        </w:rPr>
        <w:t xml:space="preserve"> of size.</w:t>
      </w:r>
      <w:r w:rsidR="0071488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714885" w:rsidRDefault="00714885" w:rsidP="00714885">
      <w:pPr>
        <w:spacing w:line="360" w:lineRule="auto"/>
        <w:ind w:left="720"/>
        <w:rPr>
          <w:rFonts w:ascii="HelveticaNeueLTStd-Bd" w:hAnsi="HelveticaNeueLTStd-Bd" w:cs="HelveticaNeueLTStd-Bd"/>
          <w:bCs/>
          <w:color w:val="1A1A1A"/>
        </w:rPr>
      </w:pPr>
      <w:r w:rsidRPr="00714885">
        <w:rPr>
          <w:rFonts w:ascii="HelveticaNeueLTStd-Bd" w:hAnsi="HelveticaNeueLTStd-Bd" w:cs="HelveticaNeueLTStd-Bd"/>
          <w:bCs/>
          <w:color w:val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  <w:r w:rsidRPr="00714885">
        <w:rPr>
          <w:rFonts w:ascii="HelveticaNeueLTStd-Bd" w:hAnsi="HelveticaNeueLTStd-Bd" w:cs="HelveticaNeueLTStd-Bd"/>
          <w:bCs/>
          <w:color w:val="1A1A1A"/>
        </w:rPr>
        <w:tab/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3D3D5A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</w:pPr>
      <w:r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 xml:space="preserve">KEYSTONE </w:t>
      </w:r>
      <w:r w:rsidR="00714885"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>MODULE A—CELLS AND CELL PROCESSES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Cs/>
          <w:color w:val="1A1A1A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4. Alveoli are microscopic air sacs in the lungs of mammals. Which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BIO.A.1.2.2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statement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 xml:space="preserve">describes how the structure of the alveoli allows 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lungs to function properly?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They increase the amount of energy transferred from the lungs to the blood.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They increase the flexibility of the lungs as they expand during inhalation.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They increase the volume of the lungs, allowing more oxygen to be inhaled.</w:t>
      </w:r>
    </w:p>
    <w:p w:rsidR="00714885" w:rsidRDefault="00714885" w:rsidP="00714885">
      <w:pPr>
        <w:spacing w:line="360" w:lineRule="auto"/>
        <w:ind w:left="1440"/>
        <w:rPr>
          <w:rFonts w:ascii="HelveticaNeueLTStd-Bd" w:hAnsi="HelveticaNeueLTStd-Bd" w:cs="HelveticaNeueLTStd-Bd"/>
          <w:bCs/>
          <w:color w:val="1A1A1A"/>
        </w:rPr>
      </w:pPr>
      <w:r>
        <w:rPr>
          <w:rFonts w:ascii="HelveticaNeueLTStd-Roman" w:hAnsi="HelveticaNeueLTStd-Roman" w:cs="HelveticaNeueLTStd-Roman"/>
          <w:color w:val="000000"/>
        </w:rPr>
        <w:t>D. They increase the surface area of the lungs,</w:t>
      </w:r>
      <w:r>
        <w:rPr>
          <w:rFonts w:ascii="HelveticaNeueLTStd-Roman" w:hAnsi="HelveticaNeueLTStd-Roman" w:cs="HelveticaNeueLTStd-Roman"/>
        </w:rPr>
        <w:t xml:space="preserve"> allowing efficient gas exchange.</w:t>
      </w:r>
      <w:r w:rsidRPr="00714885">
        <w:rPr>
          <w:rFonts w:ascii="HelveticaNeueLTStd-Bd" w:hAnsi="HelveticaNeueLTStd-Bd" w:cs="HelveticaNeueLTStd-Bd"/>
          <w:bCs/>
          <w:color w:val="1A1A1A"/>
        </w:rPr>
        <w:tab/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5.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>describes an effect of the low density of frozen</w:t>
      </w:r>
      <w:r w:rsidRPr="0071488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BIO.A.2.1.1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water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in a lake?</w:t>
      </w:r>
      <w:r w:rsidRPr="0071488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When water freezes, it contracts, decreasing the water level in a lake.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Water in a lake freezes from the bottom up, killing most aquatic organisms.</w:t>
      </w:r>
    </w:p>
    <w:p w:rsid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When water in a lake freezes, it floats, providing insulation for organisms below.</w:t>
      </w:r>
    </w:p>
    <w:p w:rsidR="001363F5" w:rsidRPr="00714885" w:rsidRDefault="00714885" w:rsidP="00714885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ascii="HelveticaNeueLTStd-Roman" w:hAnsi="HelveticaNeueLTStd-Roman" w:cs="HelveticaNeueLTStd-Roman"/>
          <w:color w:val="000000"/>
        </w:rPr>
        <w:t>D. Water removes thermal energy from the land around a lake, causing the lake to freeze.</w:t>
      </w:r>
      <w:r w:rsidRPr="00714885">
        <w:rPr>
          <w:rFonts w:ascii="HelveticaNeueLTStd-Bd" w:hAnsi="HelveticaNeueLTStd-Bd" w:cs="HelveticaNeueLTStd-Bd"/>
          <w:bCs/>
          <w:color w:val="1A1A1A"/>
        </w:rPr>
        <w:tab/>
      </w:r>
      <w:r w:rsidRPr="00714885">
        <w:rPr>
          <w:rFonts w:ascii="HelveticaNeueLTStd-Bd" w:hAnsi="HelveticaNeueLTStd-Bd" w:cs="HelveticaNeueLTStd-Bd"/>
          <w:bCs/>
          <w:color w:val="1A1A1A"/>
        </w:rPr>
        <w:tab/>
      </w:r>
      <w:r w:rsidRPr="00714885">
        <w:rPr>
          <w:rFonts w:ascii="HelveticaNeueLTStd-Bd" w:hAnsi="HelveticaNeueLTStd-Bd" w:cs="HelveticaNeueLTStd-Bd"/>
          <w:bCs/>
          <w:color w:val="1A1A1A"/>
        </w:rPr>
        <w:tab/>
      </w:r>
      <w:r w:rsidRPr="00714885">
        <w:rPr>
          <w:rFonts w:ascii="HelveticaNeueLTStd-Bd" w:hAnsi="HelveticaNeueLTStd-Bd" w:cs="HelveticaNeueLTStd-Bd"/>
          <w:bCs/>
          <w:color w:val="1A1A1A"/>
        </w:rPr>
        <w:tab/>
      </w:r>
    </w:p>
    <w:p w:rsidR="002C6A75" w:rsidRDefault="002C6A75" w:rsidP="002C6A7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6. Which statement correctly describes how carbon’s ability to form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BIO.A.2.2.1</w:t>
      </w:r>
    </w:p>
    <w:p w:rsidR="002C6A75" w:rsidRDefault="002C6A75" w:rsidP="002C6A7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four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bonds makes it uniquely suited to form macromolecules?</w:t>
      </w:r>
    </w:p>
    <w:p w:rsidR="002C6A75" w:rsidRDefault="002C6A75" w:rsidP="002C6A7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It forms short, simple carbon chains.</w:t>
      </w:r>
    </w:p>
    <w:p w:rsidR="002C6A75" w:rsidRDefault="002C6A75" w:rsidP="002C6A7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It forms large, complex, diverse molecules.</w:t>
      </w:r>
    </w:p>
    <w:p w:rsidR="002C6A75" w:rsidRDefault="002C6A75" w:rsidP="002C6A7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It forms covalent bonds with other carbon atoms.</w:t>
      </w:r>
    </w:p>
    <w:p w:rsidR="00714885" w:rsidRDefault="002C6A75" w:rsidP="002C6A75">
      <w:pPr>
        <w:spacing w:line="24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  <w:color w:val="000000"/>
        </w:rPr>
        <w:t xml:space="preserve">D. It forms covalent bonds that can exist in a </w:t>
      </w:r>
      <w:r>
        <w:rPr>
          <w:rFonts w:ascii="HelveticaNeueLTStd-Roman" w:hAnsi="HelveticaNeueLTStd-Roman" w:cs="HelveticaNeueLTStd-Roman"/>
        </w:rPr>
        <w:t>single plane.</w:t>
      </w:r>
    </w:p>
    <w:p w:rsidR="00430D4F" w:rsidRDefault="00430D4F" w:rsidP="00430D4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diagram below to answer the question.</w:t>
      </w:r>
      <w:r w:rsidR="004F0265" w:rsidRPr="004F026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 w:rsidR="004F0265">
        <w:rPr>
          <w:rFonts w:ascii="HelveticaNeueLTStd-Bd" w:hAnsi="HelveticaNeueLTStd-Bd" w:cs="HelveticaNeueLTStd-Bd"/>
          <w:b/>
          <w:bCs/>
          <w:color w:val="808080"/>
        </w:rPr>
        <w:t>BIO.A.2.2.2</w:t>
      </w:r>
    </w:p>
    <w:p w:rsidR="004F0265" w:rsidRDefault="004F0265" w:rsidP="00430D4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430D4F" w:rsidRDefault="00430D4F" w:rsidP="00430D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Chemical Reaction</w:t>
      </w:r>
      <w:r w:rsidRPr="00430D4F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 w:rsidR="004F026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</w:r>
      <w:r w:rsidR="004F0265"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ArialMT" w:hAnsi="ArialMT" w:cs="ArialMT"/>
          <w:color w:val="000000"/>
          <w:sz w:val="24"/>
          <w:szCs w:val="24"/>
        </w:rPr>
        <w:t>HO</w:t>
      </w:r>
      <w:r w:rsidR="004F0265">
        <w:rPr>
          <w:rFonts w:ascii="ArialMT" w:hAnsi="ArialMT" w:cs="ArialMT"/>
          <w:color w:val="000000"/>
          <w:sz w:val="24"/>
          <w:szCs w:val="24"/>
        </w:rPr>
        <w:t>-1-</w:t>
      </w:r>
      <w:r>
        <w:rPr>
          <w:rFonts w:ascii="ArialMT" w:hAnsi="ArialMT" w:cs="ArialMT"/>
          <w:color w:val="000000"/>
          <w:sz w:val="24"/>
          <w:szCs w:val="24"/>
        </w:rPr>
        <w:t>2</w:t>
      </w:r>
      <w:r w:rsidR="004F0265">
        <w:rPr>
          <w:rFonts w:ascii="ArialMT" w:hAnsi="ArialMT" w:cs="ArialMT"/>
          <w:color w:val="000000"/>
          <w:sz w:val="24"/>
          <w:szCs w:val="24"/>
        </w:rPr>
        <w:t>-</w:t>
      </w:r>
      <w:r>
        <w:rPr>
          <w:rFonts w:ascii="ArialMT" w:hAnsi="ArialMT" w:cs="ArialMT"/>
          <w:color w:val="000000"/>
          <w:sz w:val="24"/>
          <w:szCs w:val="24"/>
        </w:rPr>
        <w:t>3</w:t>
      </w:r>
      <w:r w:rsidR="004F0265">
        <w:rPr>
          <w:rFonts w:ascii="ArialMT" w:hAnsi="ArialMT" w:cs="ArialMT"/>
          <w:color w:val="000000"/>
          <w:sz w:val="24"/>
          <w:szCs w:val="24"/>
        </w:rPr>
        <w:t>-</w:t>
      </w:r>
      <w:r>
        <w:rPr>
          <w:rFonts w:ascii="ArialMT" w:hAnsi="ArialMT" w:cs="ArialMT"/>
          <w:color w:val="000000"/>
          <w:sz w:val="24"/>
          <w:szCs w:val="24"/>
        </w:rPr>
        <w:t>H + HO</w:t>
      </w:r>
      <w:r w:rsidR="004F0265">
        <w:rPr>
          <w:rFonts w:ascii="ArialMT" w:hAnsi="ArialMT" w:cs="ArialMT"/>
          <w:color w:val="000000"/>
          <w:sz w:val="24"/>
          <w:szCs w:val="24"/>
        </w:rPr>
        <w:t>-</w:t>
      </w:r>
      <w:r>
        <w:rPr>
          <w:rFonts w:ascii="ArialMT" w:hAnsi="ArialMT" w:cs="ArialMT"/>
          <w:color w:val="000000"/>
          <w:sz w:val="24"/>
          <w:szCs w:val="24"/>
        </w:rPr>
        <w:t>4</w:t>
      </w:r>
      <w:r w:rsidR="004F0265">
        <w:rPr>
          <w:rFonts w:ascii="ArialMT" w:hAnsi="ArialMT" w:cs="ArialMT"/>
          <w:color w:val="000000"/>
          <w:sz w:val="24"/>
          <w:szCs w:val="24"/>
        </w:rPr>
        <w:t>-</w:t>
      </w:r>
      <w:r>
        <w:rPr>
          <w:rFonts w:ascii="ArialMT" w:hAnsi="ArialMT" w:cs="ArialMT"/>
          <w:color w:val="000000"/>
          <w:sz w:val="24"/>
          <w:szCs w:val="24"/>
        </w:rPr>
        <w:t>H</w:t>
      </w:r>
    </w:p>
    <w:p w:rsidR="004F0265" w:rsidRDefault="004F0265" w:rsidP="004F02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F6D0" wp14:editId="309D3F97">
                <wp:simplePos x="0" y="0"/>
                <wp:positionH relativeFrom="column">
                  <wp:posOffset>3209925</wp:posOffset>
                </wp:positionH>
                <wp:positionV relativeFrom="paragraph">
                  <wp:posOffset>57150</wp:posOffset>
                </wp:positionV>
                <wp:extent cx="0" cy="381000"/>
                <wp:effectExtent l="95250" t="0" r="11430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C3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2.75pt;margin-top:4.5pt;width:0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</w:p>
    <w:p w:rsidR="004F0265" w:rsidRDefault="004F0265" w:rsidP="00430D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F0265" w:rsidRDefault="004F0265" w:rsidP="00430D4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430D4F" w:rsidRDefault="004F0265" w:rsidP="004F026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  </w:t>
      </w:r>
      <w:r w:rsidR="00430D4F">
        <w:rPr>
          <w:rFonts w:ascii="ArialMT" w:hAnsi="ArialMT" w:cs="ArialMT"/>
          <w:color w:val="000000"/>
          <w:sz w:val="24"/>
          <w:szCs w:val="24"/>
        </w:rPr>
        <w:t>HO</w:t>
      </w:r>
      <w:r>
        <w:rPr>
          <w:rFonts w:ascii="ArialMT" w:hAnsi="ArialMT" w:cs="ArialMT"/>
          <w:color w:val="000000"/>
          <w:sz w:val="24"/>
          <w:szCs w:val="24"/>
        </w:rPr>
        <w:t>-1-</w:t>
      </w:r>
      <w:r w:rsidR="00430D4F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-</w:t>
      </w:r>
      <w:r w:rsidR="00430D4F">
        <w:rPr>
          <w:rFonts w:ascii="ArialMT" w:hAnsi="ArialMT" w:cs="ArialMT"/>
          <w:color w:val="000000"/>
          <w:sz w:val="24"/>
          <w:szCs w:val="24"/>
        </w:rPr>
        <w:t>3</w:t>
      </w:r>
      <w:r>
        <w:rPr>
          <w:rFonts w:ascii="ArialMT" w:hAnsi="ArialMT" w:cs="ArialMT"/>
          <w:color w:val="000000"/>
          <w:sz w:val="24"/>
          <w:szCs w:val="24"/>
        </w:rPr>
        <w:t>-4-</w:t>
      </w:r>
      <w:r w:rsidR="00430D4F">
        <w:rPr>
          <w:rFonts w:ascii="ArialMT" w:hAnsi="ArialMT" w:cs="ArialMT"/>
          <w:color w:val="000000"/>
          <w:sz w:val="24"/>
          <w:szCs w:val="24"/>
        </w:rPr>
        <w:t>H + H</w:t>
      </w:r>
      <w:r w:rsidR="00430D4F">
        <w:rPr>
          <w:rFonts w:ascii="ArialMT" w:hAnsi="ArialMT" w:cs="ArialMT"/>
          <w:color w:val="000000"/>
          <w:sz w:val="14"/>
          <w:szCs w:val="14"/>
        </w:rPr>
        <w:t>2</w:t>
      </w:r>
      <w:r w:rsidR="00430D4F">
        <w:rPr>
          <w:rFonts w:ascii="ArialMT" w:hAnsi="ArialMT" w:cs="ArialMT"/>
          <w:color w:val="000000"/>
          <w:sz w:val="24"/>
          <w:szCs w:val="24"/>
        </w:rPr>
        <w:t>O</w:t>
      </w:r>
    </w:p>
    <w:p w:rsidR="004F0265" w:rsidRDefault="004F0265" w:rsidP="004F026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color w:val="000000"/>
          <w:sz w:val="24"/>
          <w:szCs w:val="24"/>
        </w:rPr>
      </w:pPr>
    </w:p>
    <w:p w:rsidR="004F0265" w:rsidRDefault="004F0265" w:rsidP="00430D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7. </w:t>
      </w:r>
      <w:r w:rsidR="00430D4F">
        <w:rPr>
          <w:rFonts w:ascii="HelveticaNeueLTStd-Roman" w:hAnsi="HelveticaNeueLTStd-Roman" w:cs="HelveticaNeueLTStd-Roman"/>
          <w:color w:val="000000"/>
        </w:rPr>
        <w:t>The diagram shows a reaction that forms a polymer</w:t>
      </w:r>
      <w:r w:rsidR="00D171F4">
        <w:rPr>
          <w:rFonts w:ascii="HelveticaNeueLTStd-Roman" w:hAnsi="HelveticaNeueLTStd-Roman" w:cs="HelveticaNeueLTStd-Roman"/>
          <w:color w:val="000000"/>
        </w:rPr>
        <w:t xml:space="preserve"> </w:t>
      </w:r>
      <w:r w:rsidR="00430D4F">
        <w:rPr>
          <w:rFonts w:ascii="HelveticaNeueLTStd-Roman" w:hAnsi="HelveticaNeueLTStd-Roman" w:cs="HelveticaNeueLTStd-Roman"/>
          <w:color w:val="000000"/>
        </w:rPr>
        <w:t xml:space="preserve">from two monomers. </w:t>
      </w:r>
    </w:p>
    <w:p w:rsidR="00430D4F" w:rsidRDefault="004F0265" w:rsidP="00430D4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</w:t>
      </w:r>
      <w:r w:rsidR="00430D4F">
        <w:rPr>
          <w:rFonts w:ascii="HelveticaNeueLTStd-Roman" w:hAnsi="HelveticaNeueLTStd-Roman" w:cs="HelveticaNeueLTStd-Roman"/>
          <w:color w:val="000000"/>
        </w:rPr>
        <w:t>What is this type of reaction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="00430D4F">
        <w:rPr>
          <w:rFonts w:ascii="HelveticaNeueLTStd-Roman" w:hAnsi="HelveticaNeueLTStd-Roman" w:cs="HelveticaNeueLTStd-Roman"/>
          <w:color w:val="000000"/>
        </w:rPr>
        <w:t>called?</w:t>
      </w:r>
      <w:r w:rsidRPr="004F026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430D4F" w:rsidRDefault="00430D4F" w:rsidP="004F026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glycolysis</w:t>
      </w:r>
    </w:p>
    <w:p w:rsidR="00430D4F" w:rsidRDefault="00430D4F" w:rsidP="004F026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hydrolysis</w:t>
      </w:r>
    </w:p>
    <w:p w:rsidR="00430D4F" w:rsidRDefault="00430D4F" w:rsidP="004F0265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photosynthesis</w:t>
      </w:r>
    </w:p>
    <w:p w:rsidR="002C6A75" w:rsidRDefault="00430D4F" w:rsidP="004F0265">
      <w:pPr>
        <w:spacing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dehydration synthesis</w:t>
      </w:r>
    </w:p>
    <w:p w:rsidR="00C07CC8" w:rsidRDefault="00C07CC8" w:rsidP="00C07CC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8. Carbohydrates and proteins are two types of macromolecules.</w:t>
      </w:r>
      <w:r w:rsidRPr="00C07CC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BIO.A.2.2.3</w:t>
      </w:r>
    </w:p>
    <w:p w:rsidR="00C07CC8" w:rsidRDefault="00C07CC8" w:rsidP="00C07CC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Which functional characteristic of proteins distinguishes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them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</w:t>
      </w:r>
    </w:p>
    <w:p w:rsidR="00C07CC8" w:rsidRDefault="00C07CC8" w:rsidP="00C07CC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from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carbohydrates?</w:t>
      </w:r>
      <w:r w:rsidRPr="00C07CC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C07CC8" w:rsidRDefault="00C07CC8" w:rsidP="00C07CC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large amount of stored information</w:t>
      </w:r>
    </w:p>
    <w:p w:rsidR="00C07CC8" w:rsidRDefault="00C07CC8" w:rsidP="00C07CC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ability to catalyze biochemical reactions</w:t>
      </w:r>
    </w:p>
    <w:p w:rsidR="00C07CC8" w:rsidRDefault="00C07CC8" w:rsidP="00C07CC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efficient storage of usable chemical energy</w:t>
      </w:r>
    </w:p>
    <w:p w:rsidR="004F0265" w:rsidRDefault="00C07CC8" w:rsidP="00C07CC8">
      <w:pPr>
        <w:spacing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tendency to make cell membranes hydrophobic</w:t>
      </w:r>
    </w:p>
    <w:p w:rsidR="00781A34" w:rsidRDefault="00781A34" w:rsidP="00781A34">
      <w:pPr>
        <w:spacing w:line="240" w:lineRule="auto"/>
        <w:rPr>
          <w:rFonts w:ascii="HelveticaNeueLTStd-Roman" w:hAnsi="HelveticaNeueLTStd-Roman" w:cs="HelveticaNeueLTStd-Roman"/>
          <w:color w:val="000000"/>
        </w:rPr>
      </w:pPr>
    </w:p>
    <w:p w:rsidR="00781A34" w:rsidRDefault="00781A34" w:rsidP="00781A34">
      <w:pPr>
        <w:spacing w:line="240" w:lineRule="auto"/>
        <w:rPr>
          <w:rFonts w:ascii="HelveticaNeueLTStd-Roman" w:hAnsi="HelveticaNeueLTStd-Roman" w:cs="HelveticaNeueLTStd-Roman"/>
          <w:color w:val="000000"/>
        </w:rPr>
      </w:pPr>
    </w:p>
    <w:p w:rsidR="00781A34" w:rsidRDefault="00781A34" w:rsidP="00781A34">
      <w:pPr>
        <w:spacing w:line="240" w:lineRule="auto"/>
        <w:rPr>
          <w:rFonts w:ascii="HelveticaNeueLTStd-Roman" w:hAnsi="HelveticaNeueLTStd-Roman" w:cs="HelveticaNeueLTStd-Roman"/>
          <w:color w:val="000000"/>
        </w:rPr>
      </w:pPr>
    </w:p>
    <w:p w:rsidR="00781A34" w:rsidRDefault="003D3D5A" w:rsidP="00781A34">
      <w:pPr>
        <w:spacing w:line="240" w:lineRule="auto"/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</w:pPr>
      <w:r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lastRenderedPageBreak/>
        <w:t xml:space="preserve">KEYSTONE </w:t>
      </w:r>
      <w:r w:rsidR="00781A34"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>MODULE A—CELLS AND CELL PROCESSES</w:t>
      </w:r>
    </w:p>
    <w:p w:rsidR="00F4212D" w:rsidRDefault="00781A34" w:rsidP="00781A3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9. Proteins are a major part of every living cell and have many different </w:t>
      </w:r>
      <w:r w:rsidR="00F4212D">
        <w:rPr>
          <w:rFonts w:ascii="HelveticaNeueLTStd-Roman" w:hAnsi="HelveticaNeueLTStd-Roman" w:cs="HelveticaNeueLTStd-Roman"/>
          <w:color w:val="000000"/>
        </w:rPr>
        <w:tab/>
      </w:r>
      <w:r w:rsidR="00F4212D">
        <w:rPr>
          <w:rFonts w:ascii="HelveticaNeueLTStd-Roman" w:hAnsi="HelveticaNeueLTStd-Roman" w:cs="HelveticaNeueLTStd-Roman"/>
          <w:color w:val="000000"/>
        </w:rPr>
        <w:tab/>
      </w:r>
      <w:r w:rsidR="00F4212D"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 w:rsidR="00F4212D">
        <w:rPr>
          <w:rFonts w:ascii="HelveticaNeueLTStd-Bd" w:hAnsi="HelveticaNeueLTStd-Bd" w:cs="HelveticaNeueLTStd-Bd"/>
          <w:b/>
          <w:bCs/>
          <w:color w:val="808080"/>
        </w:rPr>
        <w:t>BIO.A.2.2.3</w:t>
      </w:r>
    </w:p>
    <w:p w:rsidR="00F4212D" w:rsidRDefault="00F4212D" w:rsidP="00781A3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</w:t>
      </w:r>
      <w:proofErr w:type="gramStart"/>
      <w:r w:rsidR="00781A34">
        <w:rPr>
          <w:rFonts w:ascii="HelveticaNeueLTStd-Roman" w:hAnsi="HelveticaNeueLTStd-Roman" w:cs="HelveticaNeueLTStd-Roman"/>
          <w:color w:val="000000"/>
        </w:rPr>
        <w:t>functions</w:t>
      </w:r>
      <w:proofErr w:type="gramEnd"/>
      <w:r w:rsidR="00781A34">
        <w:rPr>
          <w:rFonts w:ascii="HelveticaNeueLTStd-Roman" w:hAnsi="HelveticaNeueLTStd-Roman" w:cs="HelveticaNeueLTStd-Roman"/>
          <w:color w:val="000000"/>
        </w:rPr>
        <w:t xml:space="preserve"> within each cell.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 w:rsidR="00781A34">
        <w:rPr>
          <w:rFonts w:ascii="HelveticaNeueLTStd-Roman" w:hAnsi="HelveticaNeueLTStd-Roman" w:cs="HelveticaNeueLTStd-Roman"/>
          <w:color w:val="000000"/>
        </w:rPr>
        <w:t>Carbohydrates also perform numerous roles</w:t>
      </w:r>
    </w:p>
    <w:p w:rsidR="00781A34" w:rsidRDefault="00F4212D" w:rsidP="00781A3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</w:t>
      </w:r>
      <w:proofErr w:type="gramStart"/>
      <w:r w:rsidR="00781A34">
        <w:rPr>
          <w:rFonts w:ascii="HelveticaNeueLTStd-Roman" w:hAnsi="HelveticaNeueLTStd-Roman" w:cs="HelveticaNeueLTStd-Roman"/>
          <w:color w:val="000000"/>
        </w:rPr>
        <w:t>in</w:t>
      </w:r>
      <w:proofErr w:type="gramEnd"/>
      <w:r w:rsidR="00781A34">
        <w:rPr>
          <w:rFonts w:ascii="HelveticaNeueLTStd-Roman" w:hAnsi="HelveticaNeueLTStd-Roman" w:cs="HelveticaNeueLTStd-Roman"/>
          <w:color w:val="000000"/>
        </w:rPr>
        <w:t xml:space="preserve"> living things.</w:t>
      </w:r>
      <w:r w:rsidR="00781A34" w:rsidRPr="00781A34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781A34" w:rsidRDefault="00781A34" w:rsidP="00781A3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781A34" w:rsidRDefault="00781A34" w:rsidP="00F4212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>Describe the general composition of a protein molecule.</w:t>
      </w:r>
      <w:r w:rsidR="00F4212D" w:rsidRPr="00F4212D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 w:rsidR="00F4212D">
        <w:rPr>
          <w:rFonts w:ascii="HelveticaNeueLTStd-Bd" w:hAnsi="HelveticaNeueLTStd-Bd" w:cs="HelveticaNeueLTStd-Bd"/>
          <w:b/>
          <w:bCs/>
          <w:color w:val="1A1A1A"/>
        </w:rPr>
        <w:tab/>
      </w:r>
      <w:r w:rsidR="00F4212D">
        <w:rPr>
          <w:rFonts w:ascii="HelveticaNeueLTStd-Bd" w:hAnsi="HelveticaNeueLTStd-Bd" w:cs="HelveticaNeueLTStd-Bd"/>
          <w:b/>
          <w:bCs/>
          <w:color w:val="1A1A1A"/>
        </w:rPr>
        <w:tab/>
      </w:r>
    </w:p>
    <w:p w:rsidR="00781A34" w:rsidRDefault="00F4212D" w:rsidP="00F4212D">
      <w:pPr>
        <w:spacing w:line="36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12D" w:rsidRDefault="00F4212D" w:rsidP="00F4212D">
      <w:pPr>
        <w:spacing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B: </w:t>
      </w:r>
      <w:r>
        <w:rPr>
          <w:rFonts w:ascii="HelveticaNeueLTStd-Roman" w:hAnsi="HelveticaNeueLTStd-Roman" w:cs="HelveticaNeueLTStd-Roman"/>
        </w:rPr>
        <w:t>Describe how the structures of proteins differ from the structures of carbohydrates.</w:t>
      </w:r>
    </w:p>
    <w:p w:rsidR="00F4212D" w:rsidRPr="00F4212D" w:rsidRDefault="00F4212D" w:rsidP="00F4212D">
      <w:pPr>
        <w:spacing w:line="360" w:lineRule="auto"/>
        <w:ind w:left="720"/>
        <w:rPr>
          <w:rFonts w:ascii="HelveticaNeueLTStd-Roman" w:hAnsi="HelveticaNeueLTStd-Roman" w:cs="HelveticaNeueLTStd-Roman"/>
          <w:color w:val="000000"/>
        </w:rPr>
      </w:pPr>
      <w:r w:rsidRPr="00F4212D">
        <w:rPr>
          <w:rFonts w:ascii="HelveticaNeueLTStd-Bd" w:hAnsi="HelveticaNeueLTStd-Bd" w:cs="HelveticaNeueLTStd-Bd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A34" w:rsidRDefault="00F4212D" w:rsidP="00F4212D">
      <w:pPr>
        <w:spacing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C: </w:t>
      </w:r>
      <w:r>
        <w:rPr>
          <w:rFonts w:ascii="HelveticaNeueLTStd-Roman" w:hAnsi="HelveticaNeueLTStd-Roman" w:cs="HelveticaNeueLTStd-Roman"/>
        </w:rPr>
        <w:t>Describe how the functions of proteins differ from the functions of carbohydrates.</w:t>
      </w:r>
    </w:p>
    <w:p w:rsidR="00F4212D" w:rsidRDefault="00F4212D" w:rsidP="00F4212D">
      <w:pPr>
        <w:spacing w:line="360" w:lineRule="auto"/>
        <w:ind w:left="720"/>
        <w:rPr>
          <w:rFonts w:ascii="HelveticaNeueLTStd-Bd" w:hAnsi="HelveticaNeueLTStd-Bd" w:cs="HelveticaNeueLTStd-Bd"/>
          <w:bCs/>
        </w:rPr>
      </w:pPr>
      <w:r w:rsidRPr="00F4212D">
        <w:rPr>
          <w:rFonts w:ascii="HelveticaNeueLTStd-Bd" w:hAnsi="HelveticaNeueLTStd-Bd" w:cs="HelveticaNeueLTStd-Bd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117" w:rsidRDefault="00A20117" w:rsidP="00A2011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10. Substance A is converted to substance B in a metabolic reaction.</w:t>
      </w:r>
      <w:r w:rsidRPr="00A2011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BIO.A.2.3.1</w:t>
      </w:r>
    </w:p>
    <w:p w:rsidR="00A20117" w:rsidRDefault="00A20117" w:rsidP="00A2011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>describes the role of an enzyme during this</w:t>
      </w:r>
    </w:p>
    <w:p w:rsidR="00A20117" w:rsidRDefault="00A20117" w:rsidP="00A2011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ab/>
        <w:t xml:space="preserve">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reaction</w:t>
      </w:r>
      <w:proofErr w:type="gramEnd"/>
      <w:r>
        <w:rPr>
          <w:rFonts w:ascii="HelveticaNeueLTStd-Roman" w:hAnsi="HelveticaNeueLTStd-Roman" w:cs="HelveticaNeueLTStd-Roman"/>
          <w:color w:val="000000"/>
        </w:rPr>
        <w:t>?</w:t>
      </w:r>
      <w:r w:rsidRPr="00A2011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A20117" w:rsidRDefault="00A20117" w:rsidP="00A2011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It adjusts the pH of the reaction medium.</w:t>
      </w:r>
    </w:p>
    <w:p w:rsidR="00A20117" w:rsidRDefault="00A20117" w:rsidP="00A2011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It provides energy to carry out the reaction.</w:t>
      </w:r>
    </w:p>
    <w:p w:rsidR="00A20117" w:rsidRDefault="00A20117" w:rsidP="00A2011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It dissolves substance A in the reaction medium.</w:t>
      </w:r>
    </w:p>
    <w:p w:rsidR="00F4212D" w:rsidRDefault="00A20117" w:rsidP="00A20117">
      <w:pPr>
        <w:spacing w:line="36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  <w:color w:val="000000"/>
        </w:rPr>
        <w:t xml:space="preserve">D. It speeds up the reaction without being </w:t>
      </w:r>
      <w:r>
        <w:rPr>
          <w:rFonts w:ascii="HelveticaNeueLTStd-Roman" w:hAnsi="HelveticaNeueLTStd-Roman" w:cs="HelveticaNeueLTStd-Roman"/>
        </w:rPr>
        <w:t>consumed.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11. A scientist observes that, when the pH of the environment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BIO.A.2.3.2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surrounding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an enzyme is changed, the rate the enzyme 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catalyzes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 reaction greatly decreases. Which statement 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Bd" w:hAnsi="HelveticaNeueLTStd-Bd" w:cs="HelveticaNeueLTStd-Bd"/>
          <w:b/>
          <w:bCs/>
          <w:color w:val="000000"/>
        </w:rPr>
        <w:t>best</w:t>
      </w:r>
      <w:proofErr w:type="gramEnd"/>
      <w:r>
        <w:rPr>
          <w:rFonts w:ascii="HelveticaNeueLTStd-Bd" w:hAnsi="HelveticaNeueLTStd-Bd" w:cs="HelveticaNeueLTStd-Bd"/>
          <w:b/>
          <w:bCs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describes how a change in pH can affect an enzyme?</w:t>
      </w:r>
      <w:r w:rsidRPr="00740D0D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A pH change can cause the enzyme to change its shape.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A pH change can remove energy necessary to activate an enzyme.</w:t>
      </w:r>
    </w:p>
    <w:p w:rsidR="00740D0D" w:rsidRDefault="00740D0D" w:rsidP="00740D0D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A pH change can add new molecules to the structure of the enzyme.</w:t>
      </w:r>
    </w:p>
    <w:p w:rsidR="00740D0D" w:rsidRDefault="00740D0D" w:rsidP="00740D0D">
      <w:pPr>
        <w:spacing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 pH change can cause an enzyme to react</w:t>
      </w:r>
      <w:r w:rsidR="0078255E">
        <w:rPr>
          <w:rFonts w:ascii="HelveticaNeueLTStd-Roman" w:hAnsi="HelveticaNeueLTStd-Roman" w:cs="HelveticaNeueLTStd-Roman"/>
          <w:color w:val="000000"/>
        </w:rPr>
        <w:t xml:space="preserve"> </w:t>
      </w:r>
      <w:r w:rsidR="0078255E">
        <w:rPr>
          <w:rFonts w:ascii="HelveticaNeueLTStd-Roman" w:hAnsi="HelveticaNeueLTStd-Roman" w:cs="HelveticaNeueLTStd-Roman"/>
        </w:rPr>
        <w:t>with a different substrate.</w:t>
      </w:r>
    </w:p>
    <w:p w:rsidR="002E3C26" w:rsidRDefault="002E3C26" w:rsidP="002E3C2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12. Using a microscope, a student observes a small, green organelle</w:t>
      </w:r>
      <w:r w:rsidRPr="002E3C26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BIO.A.3.1.1</w:t>
      </w:r>
    </w:p>
    <w:p w:rsidR="002E3C26" w:rsidRDefault="002E3C26" w:rsidP="002E3C2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in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 plant cell. Which energy transformation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proofErr w:type="gramStart"/>
      <w:r>
        <w:rPr>
          <w:rFonts w:ascii="HelveticaNeueLTStd-Roman" w:hAnsi="HelveticaNeueLTStd-Roman" w:cs="HelveticaNeueLTStd-Roman"/>
          <w:color w:val="000000"/>
        </w:rPr>
        <w:t>occurs</w:t>
      </w:r>
      <w:proofErr w:type="gramEnd"/>
    </w:p>
    <w:p w:rsidR="002E3C26" w:rsidRDefault="002E3C26" w:rsidP="002E3C2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first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within the observed organelle?</w:t>
      </w:r>
      <w:r w:rsidRPr="002E3C26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2E3C26" w:rsidRDefault="002E3C26" w:rsidP="002E3C2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ATP to light</w:t>
      </w:r>
    </w:p>
    <w:p w:rsidR="002E3C26" w:rsidRDefault="002E3C26" w:rsidP="002E3C2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light to chemical</w:t>
      </w:r>
    </w:p>
    <w:p w:rsidR="002E3C26" w:rsidRDefault="002E3C26" w:rsidP="002E3C2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heat to electrical</w:t>
      </w:r>
    </w:p>
    <w:p w:rsidR="002E3C26" w:rsidRPr="00F4212D" w:rsidRDefault="002E3C26" w:rsidP="002E3C26">
      <w:pPr>
        <w:spacing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chemical to chemical</w:t>
      </w:r>
    </w:p>
    <w:p w:rsidR="004A7DA4" w:rsidRDefault="003D3D5A" w:rsidP="004A7DA4">
      <w:pPr>
        <w:spacing w:line="240" w:lineRule="auto"/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</w:pPr>
      <w:r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lastRenderedPageBreak/>
        <w:t xml:space="preserve">KEYSTONE </w:t>
      </w:r>
      <w:r w:rsidR="008541A5"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>MODULE A—CELLS AND CELL PROCESSES</w:t>
      </w:r>
    </w:p>
    <w:p w:rsidR="008541A5" w:rsidRDefault="008541A5" w:rsidP="004A7DA4">
      <w:pPr>
        <w:spacing w:line="240" w:lineRule="auto"/>
      </w:pPr>
    </w:p>
    <w:p w:rsidR="004A7DA4" w:rsidRDefault="004A7DA4" w:rsidP="004A7DA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13. Photosynthesis and cellular respiration are two major processes</w:t>
      </w:r>
      <w:r w:rsidRPr="004A7DA4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BIO.A.3.2.1</w:t>
      </w:r>
    </w:p>
    <w:p w:rsidR="004A7DA4" w:rsidRDefault="004A7DA4" w:rsidP="004A7DA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of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carbon cycling in living organisms. Which statement correctly</w:t>
      </w:r>
    </w:p>
    <w:p w:rsidR="004A7DA4" w:rsidRDefault="004A7DA4" w:rsidP="004A7DA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describes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one similarity between photosynthesis and cellular respiration?</w:t>
      </w:r>
      <w:r w:rsidRPr="004A7DA4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4A7DA4" w:rsidRDefault="004A7DA4" w:rsidP="004A7DA4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Both occur in animal and plant cells.</w:t>
      </w:r>
    </w:p>
    <w:p w:rsidR="004A7DA4" w:rsidRDefault="004A7DA4" w:rsidP="004A7DA4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Both include reactions that transform energy.</w:t>
      </w:r>
    </w:p>
    <w:p w:rsidR="004A7DA4" w:rsidRDefault="004A7DA4" w:rsidP="004A7DA4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Both convert light energy into chemical energy.</w:t>
      </w:r>
    </w:p>
    <w:p w:rsidR="004A7DA4" w:rsidRDefault="004A7DA4" w:rsidP="004A7DA4">
      <w:pPr>
        <w:spacing w:line="24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  <w:color w:val="000000"/>
        </w:rPr>
        <w:t xml:space="preserve">D. Both synthesize organic molecules as end </w:t>
      </w:r>
      <w:r>
        <w:rPr>
          <w:rFonts w:ascii="HelveticaNeueLTStd-Roman" w:hAnsi="HelveticaNeueLTStd-Roman" w:cs="HelveticaNeueLTStd-Roman"/>
        </w:rPr>
        <w:t>products.</w:t>
      </w:r>
    </w:p>
    <w:p w:rsidR="0009239E" w:rsidRDefault="0009239E" w:rsidP="0009239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14. A protein in a cell membrane changed its shape to move sodium</w:t>
      </w:r>
      <w:r w:rsidRPr="0009239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BIO.A.3.2.2</w:t>
      </w:r>
    </w:p>
    <w:p w:rsidR="0009239E" w:rsidRDefault="0009239E" w:rsidP="0009239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and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potassium ions against their concentration gradients. Which</w:t>
      </w:r>
    </w:p>
    <w:p w:rsidR="0009239E" w:rsidRDefault="0009239E" w:rsidP="0009239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molecule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was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used by the protein as an energy source?</w:t>
      </w:r>
      <w:r w:rsidRPr="0009239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09239E" w:rsidRDefault="0009239E" w:rsidP="0009239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ATP</w:t>
      </w:r>
    </w:p>
    <w:p w:rsidR="0009239E" w:rsidRDefault="0009239E" w:rsidP="0009239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ADP</w:t>
      </w:r>
    </w:p>
    <w:p w:rsidR="0009239E" w:rsidRDefault="0009239E" w:rsidP="0009239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catalase</w:t>
      </w:r>
    </w:p>
    <w:p w:rsidR="0009239E" w:rsidRDefault="0009239E" w:rsidP="0009239E">
      <w:pPr>
        <w:spacing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amylase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15.    </w:t>
      </w:r>
      <w:r>
        <w:rPr>
          <w:rFonts w:ascii="HelveticaNeueLTStd-Bd" w:hAnsi="HelveticaNeueLTStd-Bd" w:cs="HelveticaNeueLTStd-Bd"/>
          <w:b/>
          <w:bCs/>
          <w:color w:val="000000"/>
        </w:rPr>
        <w:t>Use the diagrams below to answer the question.</w:t>
      </w:r>
      <w:r w:rsidRPr="008541A5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BIO.A.3.2.1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847B7" wp14:editId="14F427A7">
                <wp:simplePos x="0" y="0"/>
                <wp:positionH relativeFrom="column">
                  <wp:posOffset>4400550</wp:posOffset>
                </wp:positionH>
                <wp:positionV relativeFrom="paragraph">
                  <wp:posOffset>99695</wp:posOffset>
                </wp:positionV>
                <wp:extent cx="8953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A773C" id="Straight Arrow Connector 6" o:spid="_x0000_s1026" type="#_x0000_t32" style="position:absolute;margin-left:346.5pt;margin-top:7.85pt;width:70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0D5D8" wp14:editId="46489350">
                <wp:simplePos x="0" y="0"/>
                <wp:positionH relativeFrom="column">
                  <wp:posOffset>2133600</wp:posOffset>
                </wp:positionH>
                <wp:positionV relativeFrom="paragraph">
                  <wp:posOffset>109220</wp:posOffset>
                </wp:positionV>
                <wp:extent cx="895350" cy="9525"/>
                <wp:effectExtent l="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5FAA9" id="Straight Arrow Connector 4" o:spid="_x0000_s1026" type="#_x0000_t32" style="position:absolute;margin-left:168pt;margin-top:8.6pt;width:70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energy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</w:t>
      </w:r>
      <w:r w:rsidRPr="008541A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photosynthesis</w:t>
      </w:r>
      <w:r w:rsidRPr="008541A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energy out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481EE" wp14:editId="26C9577C">
                <wp:simplePos x="0" y="0"/>
                <wp:positionH relativeFrom="column">
                  <wp:posOffset>4543425</wp:posOffset>
                </wp:positionH>
                <wp:positionV relativeFrom="paragraph">
                  <wp:posOffset>97790</wp:posOffset>
                </wp:positionV>
                <wp:extent cx="895350" cy="9525"/>
                <wp:effectExtent l="0" t="76200" r="1905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6A515" id="Straight Arrow Connector 7" o:spid="_x0000_s1026" type="#_x0000_t32" style="position:absolute;margin-left:357.75pt;margin-top:7.7pt;width:70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F3C1F" wp14:editId="04E262A2">
                <wp:simplePos x="0" y="0"/>
                <wp:positionH relativeFrom="column">
                  <wp:posOffset>2133600</wp:posOffset>
                </wp:positionH>
                <wp:positionV relativeFrom="paragraph">
                  <wp:posOffset>88265</wp:posOffset>
                </wp:positionV>
                <wp:extent cx="895350" cy="9525"/>
                <wp:effectExtent l="0" t="76200" r="1905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69372" id="Straight Arrow Connector 5" o:spid="_x0000_s1026" type="#_x0000_t32" style="position:absolute;margin-left:168pt;margin-top:6.95pt;width:70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" strokecolor="#4a7ebb">
                <v:stroke endarrow="open"/>
              </v:shape>
            </w:pict>
          </mc:Fallback>
        </mc:AlternateConten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energy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</w:t>
      </w:r>
      <w:r w:rsidRPr="008541A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cellular respiration</w:t>
      </w:r>
      <w:r w:rsidRPr="008541A5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energy out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>Complete the chart below by describing energy transformations involved in each process.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70"/>
        <w:gridCol w:w="8118"/>
      </w:tblGrid>
      <w:tr w:rsidR="008541A5" w:rsidTr="008541A5">
        <w:trPr>
          <w:trHeight w:val="845"/>
        </w:trPr>
        <w:tc>
          <w:tcPr>
            <w:tcW w:w="2070" w:type="dxa"/>
            <w:vAlign w:val="center"/>
          </w:tcPr>
          <w:p w:rsidR="008541A5" w:rsidRDefault="008541A5" w:rsidP="008541A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>Process</w:t>
            </w:r>
          </w:p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>Energy Transformations</w:t>
            </w:r>
          </w:p>
        </w:tc>
      </w:tr>
      <w:tr w:rsidR="008541A5" w:rsidTr="008541A5">
        <w:trPr>
          <w:trHeight w:val="1457"/>
        </w:trPr>
        <w:tc>
          <w:tcPr>
            <w:tcW w:w="2070" w:type="dxa"/>
            <w:vAlign w:val="center"/>
          </w:tcPr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>photosynthesis</w:t>
            </w:r>
          </w:p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41A5" w:rsidTr="008541A5">
        <w:trPr>
          <w:trHeight w:val="1898"/>
        </w:trPr>
        <w:tc>
          <w:tcPr>
            <w:tcW w:w="2070" w:type="dxa"/>
            <w:vAlign w:val="center"/>
          </w:tcPr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>cellular</w:t>
            </w:r>
          </w:p>
          <w:p w:rsidR="008541A5" w:rsidRDefault="008541A5" w:rsidP="008541A5">
            <w:pPr>
              <w:jc w:val="center"/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>respiration</w:t>
            </w:r>
          </w:p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</w:tcPr>
          <w:p w:rsidR="008541A5" w:rsidRDefault="008541A5" w:rsidP="008541A5">
            <w:pPr>
              <w:autoSpaceDE w:val="0"/>
              <w:autoSpaceDN w:val="0"/>
              <w:adjustRightInd w:val="0"/>
              <w:jc w:val="center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</w:pP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</w:pP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B: </w:t>
      </w:r>
      <w:r>
        <w:rPr>
          <w:rFonts w:ascii="HelveticaNeueLTStd-Roman" w:hAnsi="HelveticaNeueLTStd-Roman" w:cs="HelveticaNeueLTStd-Roman"/>
        </w:rPr>
        <w:t xml:space="preserve">Describe how energy transformations involved in photosynthesis are related to energy 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</w:rPr>
        <w:t>transformations</w:t>
      </w:r>
      <w:proofErr w:type="gramEnd"/>
      <w:r>
        <w:rPr>
          <w:rFonts w:ascii="HelveticaNeueLTStd-Roman" w:hAnsi="HelveticaNeueLTStd-Roman" w:cs="HelveticaNeueLTStd-Roman"/>
        </w:rPr>
        <w:t xml:space="preserve"> involved in cellular respiration.</w:t>
      </w:r>
    </w:p>
    <w:p w:rsidR="008541A5" w:rsidRDefault="008541A5" w:rsidP="008541A5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1A5" w:rsidRDefault="008541A5" w:rsidP="008541A5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</w:rPr>
      </w:pPr>
    </w:p>
    <w:p w:rsidR="008541A5" w:rsidRDefault="003D3D5A" w:rsidP="008541A5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lastRenderedPageBreak/>
        <w:t xml:space="preserve">KEYSTONE </w:t>
      </w:r>
      <w:r w:rsidR="008541A5"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>MODULE A—CELLS AND CELL PROCESSES</w:t>
      </w:r>
    </w:p>
    <w:p w:rsidR="008541A5" w:rsidRDefault="008541A5" w:rsidP="008541A5">
      <w:pPr>
        <w:autoSpaceDE w:val="0"/>
        <w:autoSpaceDN w:val="0"/>
        <w:adjustRightInd w:val="0"/>
        <w:spacing w:after="0" w:line="240" w:lineRule="auto"/>
      </w:pPr>
    </w:p>
    <w:p w:rsidR="008E174E" w:rsidRDefault="008E174E" w:rsidP="008E174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16. Carbon dioxide and oxygen are molecules that can move freely</w:t>
      </w:r>
      <w:r w:rsidRPr="008E174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BIO.A.4.1.1</w:t>
      </w:r>
    </w:p>
    <w:p w:rsidR="008E174E" w:rsidRDefault="008E174E" w:rsidP="008E174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across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 plasma membrane. What determines the direction that</w:t>
      </w:r>
    </w:p>
    <w:p w:rsidR="008E174E" w:rsidRDefault="008E174E" w:rsidP="008E174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carbon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dioxide and oxygen molecules move?</w:t>
      </w:r>
      <w:r w:rsidRPr="008E174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8E174E" w:rsidRDefault="008E174E" w:rsidP="008E174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orientation of cholesterol in the plasma membrane</w:t>
      </w:r>
    </w:p>
    <w:p w:rsidR="008E174E" w:rsidRDefault="008E174E" w:rsidP="008E174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concentration gradient across the plasma membrane</w:t>
      </w:r>
    </w:p>
    <w:p w:rsidR="008E174E" w:rsidRDefault="008E174E" w:rsidP="008E174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configuration of phospholipids in the plasma membrane</w:t>
      </w:r>
    </w:p>
    <w:p w:rsidR="008541A5" w:rsidRDefault="008E174E" w:rsidP="008E174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location of receptors on the surface of the plasma membrane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17. A sodium-potassium pump within a cell membrane requires energy</w:t>
      </w:r>
      <w:r w:rsidRPr="0061444D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BIO.A.4.1.2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to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move sodium and potassium ions into or out of a cell. The 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movement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of glucose into or out of a cell does not require energy.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 xml:space="preserve">describes the movement of these materials 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across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 cell membrane?</w:t>
      </w:r>
      <w:r w:rsidRPr="0061444D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Sodium and potassium ions move by active transport, and glucose moves by osmosis.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Sodium and potassium ions move by active transport, and glucose moves by facilitated diffusion.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Sodium and potassium ions move by facilitated diffusion, and glucose moves by osmosis.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Sodium and potassium ions move by facilitated diffusion, and glucose moves by active transport.</w:t>
      </w:r>
    </w:p>
    <w:p w:rsidR="0061444D" w:rsidRDefault="0061444D" w:rsidP="0061444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80F49" w:rsidRDefault="00380F49" w:rsidP="00380F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18. Some animals can produce a potassium ion concentration inside their</w:t>
      </w:r>
      <w:r w:rsidRPr="00380F49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BIO.A.4.1.2</w:t>
      </w:r>
    </w:p>
    <w:p w:rsidR="00380F49" w:rsidRDefault="00380F49" w:rsidP="00380F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cells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that is twenty times greater than that of their environment. This ion</w:t>
      </w:r>
    </w:p>
    <w:p w:rsidR="00380F49" w:rsidRDefault="00380F49" w:rsidP="00380F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concentration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gradient is maintained by the plasma membrane.</w:t>
      </w:r>
    </w:p>
    <w:p w:rsidR="00380F49" w:rsidRDefault="00380F49" w:rsidP="00380F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1444D" w:rsidRDefault="00380F49" w:rsidP="00380F49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Bd" w:hAnsi="HelveticaNeueLTStd-Bd" w:cs="HelveticaNeueLTStd-Bd"/>
          <w:b/>
          <w:bCs/>
          <w:color w:val="1A1A1A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>Identify the process in the cell membrane that produces this difference in concentration.</w:t>
      </w:r>
      <w:r w:rsidRPr="00380F49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380F49" w:rsidRDefault="00380F49" w:rsidP="00380F49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Bd" w:hAnsi="HelveticaNeueLTStd-Bd" w:cs="HelveticaNeueLTStd-Bd"/>
          <w:bCs/>
          <w:color w:val="1A1A1A"/>
        </w:rPr>
      </w:pPr>
      <w:r w:rsidRPr="00380F49">
        <w:rPr>
          <w:rFonts w:ascii="HelveticaNeueLTStd-Bd" w:hAnsi="HelveticaNeueLTStd-Bd" w:cs="HelveticaNeueLTStd-Bd"/>
          <w:bCs/>
          <w:color w:val="1A1A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9" w:rsidRDefault="00380F49" w:rsidP="00380F49">
      <w:pPr>
        <w:autoSpaceDE w:val="0"/>
        <w:autoSpaceDN w:val="0"/>
        <w:adjustRightInd w:val="0"/>
        <w:spacing w:after="0" w:line="360" w:lineRule="auto"/>
        <w:ind w:left="720"/>
      </w:pPr>
    </w:p>
    <w:p w:rsidR="00380F49" w:rsidRDefault="00380F49" w:rsidP="00380F49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B: </w:t>
      </w:r>
      <w:r>
        <w:rPr>
          <w:rFonts w:ascii="HelveticaNeueLTStd-Roman" w:hAnsi="HelveticaNeueLTStd-Roman" w:cs="HelveticaNeueLTStd-Roman"/>
        </w:rPr>
        <w:t>Explain the process that occurs as the cell produces the ion concentration gradient.</w:t>
      </w:r>
    </w:p>
    <w:p w:rsidR="00380F49" w:rsidRDefault="00380F49" w:rsidP="00380F49">
      <w:pPr>
        <w:autoSpaceDE w:val="0"/>
        <w:autoSpaceDN w:val="0"/>
        <w:adjustRightInd w:val="0"/>
        <w:spacing w:after="0"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9" w:rsidRDefault="00380F49" w:rsidP="00380F49">
      <w:pPr>
        <w:autoSpaceDE w:val="0"/>
        <w:autoSpaceDN w:val="0"/>
        <w:adjustRightInd w:val="0"/>
        <w:spacing w:after="0" w:line="360" w:lineRule="auto"/>
        <w:ind w:left="720"/>
      </w:pPr>
    </w:p>
    <w:p w:rsidR="00380F49" w:rsidRDefault="00380F49" w:rsidP="00380F49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C: </w:t>
      </w:r>
      <w:r>
        <w:rPr>
          <w:rFonts w:ascii="HelveticaNeueLTStd-Roman" w:hAnsi="HelveticaNeueLTStd-Roman" w:cs="HelveticaNeueLTStd-Roman"/>
        </w:rPr>
        <w:t>Compare the process of potassium ion transport to another mechanism that moves</w:t>
      </w:r>
    </w:p>
    <w:p w:rsidR="00380F49" w:rsidRDefault="00380F49" w:rsidP="00380F49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</w:rPr>
        <w:t>material</w:t>
      </w:r>
      <w:proofErr w:type="gramEnd"/>
      <w:r>
        <w:rPr>
          <w:rFonts w:ascii="HelveticaNeueLTStd-Roman" w:hAnsi="HelveticaNeueLTStd-Roman" w:cs="HelveticaNeueLTStd-Roman"/>
        </w:rPr>
        <w:t xml:space="preserve"> across the plasma membrane.</w:t>
      </w:r>
    </w:p>
    <w:p w:rsidR="00380F49" w:rsidRDefault="00380F49" w:rsidP="00380F49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A48" w:rsidRDefault="007D7A48" w:rsidP="007D7A48">
      <w:pPr>
        <w:autoSpaceDE w:val="0"/>
        <w:autoSpaceDN w:val="0"/>
        <w:adjustRightInd w:val="0"/>
        <w:spacing w:after="0" w:line="360" w:lineRule="auto"/>
      </w:pPr>
    </w:p>
    <w:p w:rsidR="007D7A48" w:rsidRDefault="007D7A48" w:rsidP="007D7A48">
      <w:pPr>
        <w:autoSpaceDE w:val="0"/>
        <w:autoSpaceDN w:val="0"/>
        <w:adjustRightInd w:val="0"/>
        <w:spacing w:after="0" w:line="360" w:lineRule="auto"/>
      </w:pPr>
    </w:p>
    <w:p w:rsidR="007D7A48" w:rsidRDefault="007D7A48" w:rsidP="007D7A48">
      <w:pPr>
        <w:autoSpaceDE w:val="0"/>
        <w:autoSpaceDN w:val="0"/>
        <w:adjustRightInd w:val="0"/>
        <w:spacing w:after="0" w:line="360" w:lineRule="auto"/>
      </w:pPr>
    </w:p>
    <w:p w:rsidR="007D7A48" w:rsidRDefault="003D3D5A" w:rsidP="007D7A48">
      <w:pPr>
        <w:autoSpaceDE w:val="0"/>
        <w:autoSpaceDN w:val="0"/>
        <w:adjustRightInd w:val="0"/>
        <w:spacing w:after="0" w:line="360" w:lineRule="auto"/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</w:pPr>
      <w:r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lastRenderedPageBreak/>
        <w:t xml:space="preserve">KEYSTONE </w:t>
      </w:r>
      <w:r w:rsidR="007D7A48"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  <w:t>MODULE A—CELLS AND CELL PROCESSES</w:t>
      </w:r>
    </w:p>
    <w:p w:rsidR="007D7A48" w:rsidRDefault="007D7A48" w:rsidP="007D7A48">
      <w:pPr>
        <w:autoSpaceDE w:val="0"/>
        <w:autoSpaceDN w:val="0"/>
        <w:adjustRightInd w:val="0"/>
        <w:spacing w:after="0" w:line="360" w:lineRule="auto"/>
        <w:rPr>
          <w:rFonts w:ascii="HelveticaNeueLTStd-Bd" w:hAnsi="HelveticaNeueLTStd-Bd" w:cs="HelveticaNeueLTStd-Bd"/>
          <w:b/>
          <w:bCs/>
          <w:color w:val="808080"/>
          <w:sz w:val="28"/>
          <w:szCs w:val="28"/>
        </w:rPr>
      </w:pP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19. The rough endoplasmic reticulum and Golgi apparatus work</w:t>
      </w:r>
      <w:r w:rsidRPr="007D7A4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BIO.A.4.1.3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together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in eukaryotic cells. What is one way that the rough 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endoplasmic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reticulum assists the Golgi apparatus?</w:t>
      </w:r>
      <w:r w:rsidRPr="007D7A4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It assembles nucleic acids from monomers.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It breaks down old, damaged macromolecules.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It packages new protein molecules into vesicles.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It determines which protein molecules to synthesize.</w:t>
      </w:r>
    </w:p>
    <w:p w:rsidR="007D7A48" w:rsidRDefault="007D7A48" w:rsidP="007D7A4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686E5A" w:rsidRDefault="00686E5A" w:rsidP="00686E5A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20. Which example is an activity that a fish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 xml:space="preserve">uses to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proofErr w:type="gramStart"/>
      <w:r>
        <w:rPr>
          <w:rFonts w:ascii="HelveticaNeueLTStd-Bd" w:hAnsi="HelveticaNeueLTStd-Bd" w:cs="HelveticaNeueLTStd-Bd"/>
          <w:b/>
          <w:bCs/>
          <w:color w:val="808080"/>
        </w:rPr>
        <w:t>BIO.A.4.2.1</w:t>
      </w:r>
      <w:proofErr w:type="gramEnd"/>
    </w:p>
    <w:p w:rsidR="00686E5A" w:rsidRDefault="00686E5A" w:rsidP="00686E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maintain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homeostasis within its body?</w:t>
      </w:r>
      <w:r w:rsidRPr="00686E5A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686E5A" w:rsidRDefault="00686E5A" w:rsidP="00686E5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using camouflage to avoid predators</w:t>
      </w:r>
    </w:p>
    <w:p w:rsidR="00686E5A" w:rsidRDefault="00686E5A" w:rsidP="00686E5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feeding at night to regulate body temperature</w:t>
      </w:r>
    </w:p>
    <w:p w:rsidR="00686E5A" w:rsidRDefault="00686E5A" w:rsidP="00686E5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moving to deeper water to regulate metabolic wastes</w:t>
      </w:r>
    </w:p>
    <w:p w:rsidR="007D7A48" w:rsidRDefault="00686E5A" w:rsidP="00686E5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exchanging gases through its gills to regulate oxygen levels</w:t>
      </w:r>
    </w:p>
    <w:p w:rsidR="00737049" w:rsidRDefault="00737049" w:rsidP="007370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737049" w:rsidRDefault="00737049" w:rsidP="007370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737049" w:rsidRDefault="00737049" w:rsidP="007370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________________________________________________________________________________________</w:t>
      </w: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*</w:t>
      </w:r>
      <w:proofErr w:type="gramStart"/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*  Continue</w:t>
      </w:r>
      <w:proofErr w:type="gramEnd"/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 xml:space="preserve"> on to Keystone Module 2  **</w:t>
      </w: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0D1003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5714</wp:posOffset>
                </wp:positionV>
                <wp:extent cx="19050" cy="4295775"/>
                <wp:effectExtent l="76200" t="1905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9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CA977" id="Straight Arrow Connector 2" o:spid="_x0000_s1026" type="#_x0000_t32" style="position:absolute;margin-left:165pt;margin-top:.45pt;width:1.5pt;height:3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" strokecolor="black [3213]" strokeweight="3pt">
                <v:stroke endarrow="block"/>
              </v:shape>
            </w:pict>
          </mc:Fallback>
        </mc:AlternateContent>
      </w: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bookmarkStart w:id="0" w:name="_GoBack"/>
      <w:bookmarkEnd w:id="0"/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737049" w:rsidRPr="00737049" w:rsidRDefault="003D3D5A" w:rsidP="0073704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="00737049"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686E5A" w:rsidRDefault="00686E5A" w:rsidP="00686E5A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277BD1" w:rsidRDefault="00277BD1" w:rsidP="0073704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illustration below to answer the question.</w:t>
      </w:r>
      <w:r w:rsidRPr="00277BD1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 w:rsidR="00737049"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BIO.B.1.1.1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noProof/>
          <w:color w:val="000000"/>
        </w:rPr>
        <w:drawing>
          <wp:inline distT="0" distB="0" distL="0" distR="0">
            <wp:extent cx="2047875" cy="1571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21.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>describes the phase of the cell cycle shown?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The cell is in prophase of mitosis because the number of chromosomes has doubled.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The cell is in prophase I of meiosis because the number of chromosomes has doubled.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C. The cell is in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telophase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of mitosis because the cell is separating and contains two copies of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each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chromosome.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D. The cell is in </w:t>
      </w:r>
      <w:proofErr w:type="spellStart"/>
      <w:r>
        <w:rPr>
          <w:rFonts w:ascii="HelveticaNeueLTStd-Roman" w:hAnsi="HelveticaNeueLTStd-Roman" w:cs="HelveticaNeueLTStd-Roman"/>
          <w:color w:val="000000"/>
        </w:rPr>
        <w:t>telophase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of meiosis because the cell is separating and contains two copies of</w:t>
      </w:r>
    </w:p>
    <w:p w:rsidR="00686E5A" w:rsidRDefault="00277BD1" w:rsidP="00277BD1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each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chromosome.</w:t>
      </w:r>
    </w:p>
    <w:p w:rsidR="00277BD1" w:rsidRDefault="00277BD1" w:rsidP="00277BD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22. Mitosis and meiosis are processes by which animal and plant</w:t>
      </w:r>
      <w:r w:rsidRPr="00B2300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BIO.B.1.1.2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cells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divide.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 xml:space="preserve">describes a difference between 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mitosis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and meiosis?</w:t>
      </w:r>
      <w:r w:rsidRPr="00B2300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Meiosis is a multi-step process.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Mitosis occurs only in eukaryotic cells.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Meiosis is used in the repair of an organism.</w:t>
      </w:r>
    </w:p>
    <w:p w:rsidR="00277BD1" w:rsidRDefault="00B2300E" w:rsidP="00B2300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Mitosis produces genetically identical daughter cells.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23. </w:t>
      </w:r>
      <w:proofErr w:type="spellStart"/>
      <w:r>
        <w:rPr>
          <w:rFonts w:ascii="HelveticaNeueLTStd-Roman" w:hAnsi="HelveticaNeueLTStd-Roman" w:cs="HelveticaNeueLTStd-Roman"/>
          <w:color w:val="000000"/>
        </w:rPr>
        <w:t>Patau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syndrome can be a lethal genetic disorder in mammals, resulting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BIO.B.1.1.2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from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chromosomes failing to separate during meiosis.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 xml:space="preserve">Identify the step during the process of meiosis when chromosomes would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fail to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separate</w:t>
      </w:r>
      <w:proofErr w:type="gramEnd"/>
      <w:r>
        <w:rPr>
          <w:rFonts w:ascii="HelveticaNeueLTStd-Roman" w:hAnsi="HelveticaNeueLTStd-Roman" w:cs="HelveticaNeueLTStd-Roman"/>
          <w:color w:val="000000"/>
        </w:rPr>
        <w:t>.</w:t>
      </w:r>
    </w:p>
    <w:p w:rsidR="00B2300E" w:rsidRDefault="00B2300E" w:rsidP="00B2300E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00E" w:rsidRDefault="00B2300E" w:rsidP="00B2300E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B: </w:t>
      </w:r>
      <w:r>
        <w:rPr>
          <w:rFonts w:ascii="HelveticaNeueLTStd-Roman" w:hAnsi="HelveticaNeueLTStd-Roman" w:cs="HelveticaNeueLTStd-Roman"/>
          <w:color w:val="000000"/>
        </w:rPr>
        <w:t>Describe how chromosome separation in meiosis is different from chromosome separation in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mitosis</w:t>
      </w:r>
      <w:proofErr w:type="gramEnd"/>
      <w:r>
        <w:rPr>
          <w:rFonts w:ascii="HelveticaNeueLTStd-Roman" w:hAnsi="HelveticaNeueLTStd-Roman" w:cs="HelveticaNeueLTStd-Roman"/>
          <w:color w:val="000000"/>
        </w:rPr>
        <w:t>.</w:t>
      </w:r>
    </w:p>
    <w:p w:rsidR="00B2300E" w:rsidRDefault="00B2300E" w:rsidP="00B2300E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720"/>
      </w:pPr>
    </w:p>
    <w:p w:rsidR="003D3D5A" w:rsidRDefault="003D3D5A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Bd" w:hAnsi="HelveticaNeueLTStd-Bd" w:cs="HelveticaNeueLTStd-Bd"/>
          <w:b/>
          <w:bCs/>
        </w:rPr>
      </w:pPr>
    </w:p>
    <w:p w:rsidR="003D3D5A" w:rsidRDefault="003D3D5A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Bd" w:hAnsi="HelveticaNeueLTStd-Bd" w:cs="HelveticaNeueLTStd-Bd"/>
          <w:b/>
          <w:bCs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Pr="00737049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u w:val="single"/>
        </w:rPr>
      </w:pP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C: </w:t>
      </w:r>
      <w:r>
        <w:rPr>
          <w:rFonts w:ascii="HelveticaNeueLTStd-Roman" w:hAnsi="HelveticaNeueLTStd-Roman" w:cs="HelveticaNeueLTStd-Roman"/>
        </w:rPr>
        <w:t>Compare the effects of a disorder caused by chromosomes failing to separate during meiosis,</w:t>
      </w:r>
    </w:p>
    <w:p w:rsidR="00B2300E" w:rsidRDefault="00B2300E" w:rsidP="00B2300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</w:t>
      </w:r>
      <w:proofErr w:type="gramStart"/>
      <w:r>
        <w:rPr>
          <w:rFonts w:ascii="HelveticaNeueLTStd-Roman" w:hAnsi="HelveticaNeueLTStd-Roman" w:cs="HelveticaNeueLTStd-Roman"/>
        </w:rPr>
        <w:t>such</w:t>
      </w:r>
      <w:proofErr w:type="gramEnd"/>
      <w:r>
        <w:rPr>
          <w:rFonts w:ascii="HelveticaNeueLTStd-Roman" w:hAnsi="HelveticaNeueLTStd-Roman" w:cs="HelveticaNeueLTStd-Roman"/>
        </w:rPr>
        <w:t xml:space="preserve"> as </w:t>
      </w:r>
      <w:proofErr w:type="spellStart"/>
      <w:r>
        <w:rPr>
          <w:rFonts w:ascii="HelveticaNeueLTStd-Roman" w:hAnsi="HelveticaNeueLTStd-Roman" w:cs="HelveticaNeueLTStd-Roman"/>
        </w:rPr>
        <w:t>Patau</w:t>
      </w:r>
      <w:proofErr w:type="spellEnd"/>
      <w:r>
        <w:rPr>
          <w:rFonts w:ascii="HelveticaNeueLTStd-Roman" w:hAnsi="HelveticaNeueLTStd-Roman" w:cs="HelveticaNeueLTStd-Roman"/>
        </w:rPr>
        <w:t xml:space="preserve"> syndrome, to the effects of chromosomes failing to separate during mitosis.</w:t>
      </w:r>
    </w:p>
    <w:p w:rsidR="00B2300E" w:rsidRDefault="00B2300E" w:rsidP="00B2300E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00E" w:rsidRDefault="00B2300E" w:rsidP="00B2300E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</w:rPr>
      </w:pPr>
    </w:p>
    <w:p w:rsidR="008631F3" w:rsidRDefault="008631F3" w:rsidP="008631F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_____24. Which process helps to preserve the genetic information stored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BIO.B.1.2.1</w:t>
      </w:r>
    </w:p>
    <w:p w:rsidR="008631F3" w:rsidRDefault="008631F3" w:rsidP="008631F3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in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DNA during DNA replication?</w:t>
      </w:r>
      <w:r w:rsidRPr="008631F3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8631F3" w:rsidRDefault="008631F3" w:rsidP="008631F3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the replacement of nitrogen base thymine with uracil</w:t>
      </w:r>
    </w:p>
    <w:p w:rsidR="008631F3" w:rsidRDefault="008631F3" w:rsidP="008631F3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enzymes quickly linking nitrogen bases with hydrogen bonds</w:t>
      </w:r>
    </w:p>
    <w:p w:rsidR="008631F3" w:rsidRDefault="008631F3" w:rsidP="008631F3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the synthesis of unique sugar and phosphate molecules for each nucleotide</w:t>
      </w:r>
    </w:p>
    <w:p w:rsidR="00B2300E" w:rsidRDefault="008631F3" w:rsidP="008631F3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nucleotides lining up along the template strand according to base pairing rules</w:t>
      </w:r>
    </w:p>
    <w:p w:rsidR="008631F3" w:rsidRDefault="008631F3" w:rsidP="008631F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25. In a flowering plant species, red flower color is dominant over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BIO.B.1.2.2</w:t>
      </w: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white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flower color. What is the genotype of any red-</w:t>
      </w:r>
      <w:proofErr w:type="gramStart"/>
      <w:r>
        <w:rPr>
          <w:rFonts w:ascii="HelveticaNeueLTStd-Roman" w:hAnsi="HelveticaNeueLTStd-Roman" w:cs="HelveticaNeueLTStd-Roman"/>
          <w:color w:val="000000"/>
        </w:rPr>
        <w:t>flowering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</w:t>
      </w: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plant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resulting from this species?</w:t>
      </w:r>
      <w:r w:rsidRPr="00B61292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red and white alleles present on one chromosome</w:t>
      </w: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red and white alleles present on two chromosomes</w:t>
      </w: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a red allele present on both homologous chromosomes</w:t>
      </w:r>
    </w:p>
    <w:p w:rsidR="008631F3" w:rsidRDefault="00B61292" w:rsidP="00B61292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 red allele present on at least one of two homologous chromosomes</w:t>
      </w:r>
    </w:p>
    <w:p w:rsidR="00B61292" w:rsidRDefault="00B61292" w:rsidP="00B61292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7A1BA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table below to answer the question.</w:t>
      </w:r>
      <w:r w:rsidRPr="007A1BAA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BIO.B.2.1.1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</w:pPr>
      <w:r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  <w:t>Blood Types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38"/>
        <w:gridCol w:w="2520"/>
      </w:tblGrid>
      <w:tr w:rsidR="007A1BAA" w:rsidTr="007A1BAA">
        <w:tc>
          <w:tcPr>
            <w:tcW w:w="2538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 xml:space="preserve">Genotype(s) 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  <w:t>Phenotype</w:t>
            </w:r>
          </w:p>
        </w:tc>
      </w:tr>
      <w:tr w:rsidR="007A1BAA" w:rsidTr="007A1BAA">
        <w:tc>
          <w:tcPr>
            <w:tcW w:w="2538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ii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O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BAA" w:rsidTr="007A1BAA">
        <w:tc>
          <w:tcPr>
            <w:tcW w:w="2538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A</w:t>
            </w:r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A</w:t>
            </w: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A</w:t>
            </w: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i</w:t>
            </w:r>
            <w:proofErr w:type="spellEnd"/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A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BAA" w:rsidTr="007A1BAA">
        <w:tc>
          <w:tcPr>
            <w:tcW w:w="2538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B</w:t>
            </w:r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B</w:t>
            </w: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B</w:t>
            </w: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i</w:t>
            </w:r>
            <w:proofErr w:type="spellEnd"/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B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BAA" w:rsidTr="007A1BAA">
        <w:tc>
          <w:tcPr>
            <w:tcW w:w="2538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</w:pPr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A</w:t>
            </w:r>
            <w:r>
              <w:rPr>
                <w:rFonts w:ascii="TimesNewRomanPS" w:hAnsi="TimesNewRomanPS" w:cs="TimesNewRomanPS"/>
                <w:color w:val="000000"/>
                <w:sz w:val="24"/>
                <w:szCs w:val="24"/>
              </w:rPr>
              <w:t>I</w:t>
            </w:r>
            <w:r>
              <w:rPr>
                <w:rFonts w:ascii="HelveticaNeueLTStd-Roman" w:hAnsi="HelveticaNeueLTStd-Roman" w:cs="HelveticaNeueLTStd-Roman"/>
                <w:color w:val="000000"/>
                <w:sz w:val="16"/>
                <w:szCs w:val="16"/>
              </w:rPr>
              <w:t>B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</w:pPr>
            <w:r>
              <w:rPr>
                <w:rFonts w:ascii="HelveticaNeueLTStd-Roman" w:hAnsi="HelveticaNeueLTStd-Roman" w:cs="HelveticaNeueLTStd-Roman"/>
                <w:color w:val="000000"/>
                <w:sz w:val="24"/>
                <w:szCs w:val="24"/>
              </w:rPr>
              <w:t>AB</w:t>
            </w:r>
          </w:p>
          <w:p w:rsidR="007A1BAA" w:rsidRDefault="007A1BAA" w:rsidP="007A1BAA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1BAA" w:rsidRDefault="007A1BAA" w:rsidP="007A1BA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LTStd-Bd" w:hAnsi="HelveticaNeueLTStd-Bd" w:cs="HelveticaNeueLTStd-Bd"/>
          <w:b/>
          <w:bCs/>
          <w:color w:val="000000"/>
          <w:sz w:val="24"/>
          <w:szCs w:val="24"/>
        </w:rPr>
      </w:pP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26. Blood type is inherited through multiple alleles, including </w:t>
      </w:r>
      <w:r>
        <w:rPr>
          <w:rFonts w:ascii="TimesNewRomanPSMT" w:hAnsi="TimesNewRomanPSMT" w:cs="TimesNewRomanPSMT"/>
          <w:color w:val="000000"/>
        </w:rPr>
        <w:t>I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>A</w:t>
      </w:r>
      <w:r>
        <w:rPr>
          <w:rFonts w:ascii="HelveticaNeueLTStd-Roman" w:hAnsi="HelveticaNeueLTStd-Roman" w:cs="HelveticaNeueLTStd-Roman"/>
          <w:color w:val="000000"/>
        </w:rPr>
        <w:t xml:space="preserve">, </w:t>
      </w:r>
      <w:r>
        <w:rPr>
          <w:rFonts w:ascii="TimesNewRomanPSMT" w:hAnsi="TimesNewRomanPSMT" w:cs="TimesNewRomanPSMT"/>
          <w:color w:val="000000"/>
        </w:rPr>
        <w:t>I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>B</w:t>
      </w:r>
      <w:r>
        <w:rPr>
          <w:rFonts w:ascii="HelveticaNeueLTStd-Roman" w:hAnsi="HelveticaNeueLTStd-Roman" w:cs="HelveticaNeueLTStd-Roman"/>
          <w:color w:val="000000"/>
        </w:rPr>
        <w:t xml:space="preserve">, and i. A child has type </w:t>
      </w:r>
      <w:proofErr w:type="gramStart"/>
      <w:r>
        <w:rPr>
          <w:rFonts w:ascii="HelveticaNeueLTStd-Roman" w:hAnsi="HelveticaNeueLTStd-Roman" w:cs="HelveticaNeueLTStd-Roman"/>
          <w:color w:val="000000"/>
        </w:rPr>
        <w:t>A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blood. If the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father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has type AB blood, what are all the possible phenotypes of the mother?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phenotypes O or A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phenotypes A or AB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phenotypes A, B, AB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phenotypes O, A, B, AB</w:t>
      </w:r>
    </w:p>
    <w:p w:rsidR="007A1BAA" w:rsidRDefault="007A1BAA" w:rsidP="007A1BAA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Default="003D3D5A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27.  A cattle farmer genetically crosses a cow (female) with a white coat with</w:t>
      </w:r>
      <w:r w:rsidRPr="00C06366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BIO.B.2.1.1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bull (male) with a red coat. The resulting calf (offspring) is roan, which 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means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there are red and white hairs intermixed in the coat of the calf.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The genes for coat color in cattle are co-dominant.</w:t>
      </w:r>
      <w:r w:rsidRPr="00C06366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>Although a farm has cattle in all three colors, the farmer prefers roan cattle over white or red</w:t>
      </w:r>
    </w:p>
    <w:p w:rsidR="007A1BAA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cattle</w:t>
      </w:r>
      <w:proofErr w:type="gramEnd"/>
      <w:r>
        <w:rPr>
          <w:rFonts w:ascii="HelveticaNeueLTStd-Roman" w:hAnsi="HelveticaNeueLTStd-Roman" w:cs="HelveticaNeueLTStd-Roman"/>
          <w:color w:val="000000"/>
        </w:rPr>
        <w:t>. Use the Punnett square to show a cross that would produce only roan offspring.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noProof/>
          <w:color w:val="000000"/>
        </w:rPr>
        <w:drawing>
          <wp:inline distT="0" distB="0" distL="0" distR="0">
            <wp:extent cx="1924050" cy="146435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99" cy="14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B: </w:t>
      </w:r>
      <w:r>
        <w:rPr>
          <w:rFonts w:ascii="HelveticaNeueLTStd-Roman" w:hAnsi="HelveticaNeueLTStd-Roman" w:cs="HelveticaNeueLTStd-Roman"/>
        </w:rPr>
        <w:t>Explain how a roan calf results from one white- and one red-coated parent. In your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</w:t>
      </w:r>
      <w:proofErr w:type="gramStart"/>
      <w:r>
        <w:rPr>
          <w:rFonts w:ascii="HelveticaNeueLTStd-Roman" w:hAnsi="HelveticaNeueLTStd-Roman" w:cs="HelveticaNeueLTStd-Roman"/>
        </w:rPr>
        <w:t>explanation</w:t>
      </w:r>
      <w:proofErr w:type="gramEnd"/>
      <w:r>
        <w:rPr>
          <w:rFonts w:ascii="HelveticaNeueLTStd-Roman" w:hAnsi="HelveticaNeueLTStd-Roman" w:cs="HelveticaNeueLTStd-Roman"/>
        </w:rPr>
        <w:t>, use letters to represent genes. Be sure to indicate what colors the letters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</w:t>
      </w:r>
      <w:proofErr w:type="gramStart"/>
      <w:r>
        <w:rPr>
          <w:rFonts w:ascii="HelveticaNeueLTStd-Roman" w:hAnsi="HelveticaNeueLTStd-Roman" w:cs="HelveticaNeueLTStd-Roman"/>
        </w:rPr>
        <w:t>represent</w:t>
      </w:r>
      <w:proofErr w:type="gramEnd"/>
      <w:r>
        <w:rPr>
          <w:rFonts w:ascii="HelveticaNeueLTStd-Roman" w:hAnsi="HelveticaNeueLTStd-Roman" w:cs="HelveticaNeueLTStd-Roman"/>
        </w:rPr>
        <w:t>.</w:t>
      </w:r>
    </w:p>
    <w:p w:rsidR="00C06366" w:rsidRDefault="00C06366" w:rsidP="00C06366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C: </w:t>
      </w:r>
      <w:r>
        <w:rPr>
          <w:rFonts w:ascii="HelveticaNeueLTStd-Roman" w:hAnsi="HelveticaNeueLTStd-Roman" w:cs="HelveticaNeueLTStd-Roman"/>
        </w:rPr>
        <w:t>Predict the possible genotypes and phenotypes of the offspring produced from two</w:t>
      </w:r>
    </w:p>
    <w:p w:rsidR="00C06366" w:rsidRDefault="00C06366" w:rsidP="00C0636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</w:t>
      </w:r>
      <w:proofErr w:type="gramStart"/>
      <w:r>
        <w:rPr>
          <w:rFonts w:ascii="HelveticaNeueLTStd-Roman" w:hAnsi="HelveticaNeueLTStd-Roman" w:cs="HelveticaNeueLTStd-Roman"/>
        </w:rPr>
        <w:t>roan</w:t>
      </w:r>
      <w:proofErr w:type="gramEnd"/>
      <w:r>
        <w:rPr>
          <w:rFonts w:ascii="HelveticaNeueLTStd-Roman" w:hAnsi="HelveticaNeueLTStd-Roman" w:cs="HelveticaNeueLTStd-Roman"/>
        </w:rPr>
        <w:t xml:space="preserve"> cattle.</w:t>
      </w:r>
    </w:p>
    <w:p w:rsidR="00C06366" w:rsidRDefault="00C06366" w:rsidP="00C06366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</w:rPr>
      </w:pPr>
    </w:p>
    <w:p w:rsidR="00C06366" w:rsidRDefault="00C06366" w:rsidP="00C06366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366" w:rsidRDefault="00C06366" w:rsidP="00C06366">
      <w:pPr>
        <w:autoSpaceDE w:val="0"/>
        <w:autoSpaceDN w:val="0"/>
        <w:adjustRightInd w:val="0"/>
        <w:spacing w:after="0" w:line="360" w:lineRule="auto"/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Default="003D3D5A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diagram below to answer the question.</w:t>
      </w:r>
      <w:r w:rsidRPr="00EF4F99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BIO.B.2.1.2</w:t>
      </w: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noProof/>
          <w:color w:val="808080"/>
        </w:rPr>
        <w:drawing>
          <wp:inline distT="0" distB="0" distL="0" distR="0">
            <wp:extent cx="5598722" cy="26193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2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27. Which type of change in chromosome composition is illustrated in the diagram?</w:t>
      </w: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deletion</w:t>
      </w: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insertion</w:t>
      </w:r>
    </w:p>
    <w:p w:rsidR="00EF4F99" w:rsidRDefault="00EF4F99" w:rsidP="00EF4F99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inversion</w:t>
      </w:r>
    </w:p>
    <w:p w:rsidR="00C06366" w:rsidRDefault="00EF4F99" w:rsidP="00EF4F99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translocation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28. Which statement describes a cell process that is common to both</w:t>
      </w:r>
      <w:r w:rsidRPr="00365D0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proofErr w:type="gramStart"/>
      <w:r>
        <w:rPr>
          <w:rFonts w:ascii="HelveticaNeueLTStd-Bd" w:hAnsi="HelveticaNeueLTStd-Bd" w:cs="HelveticaNeueLTStd-Bd"/>
          <w:b/>
          <w:bCs/>
          <w:color w:val="808080"/>
        </w:rPr>
        <w:t>BIO.B.2.2.1</w:t>
      </w:r>
      <w:proofErr w:type="gramEnd"/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eukaryotic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and prokaryotic cells?</w:t>
      </w:r>
      <w:r w:rsidRPr="00365D0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Both cell types carry out transcription in the nucleus.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Both cell types use ribosomes to carry out translation.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Both cell types assemble amino acids to carry out transcription.</w:t>
      </w:r>
    </w:p>
    <w:p w:rsidR="00EF4F99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Both cell types carry out translation in the endoplasmic reticulum.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29. The endoplasmic reticulum is a network of membranes within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BIO.B.2.2.2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cell, and it is often classified as rough or smooth, depending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whether there are ribosomes on its surface.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>best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describes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the role of rough endoplasmic reticulum in the cell?</w:t>
      </w:r>
      <w:r w:rsidRPr="00365D0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It stores all proteins for later use.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It provides an attachment site for larger organelles.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It aids in the production of membrane and secretory proteins.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It stores amino acids required for the production of all proteins.</w:t>
      </w:r>
    </w:p>
    <w:p w:rsidR="00365D07" w:rsidRDefault="00365D07" w:rsidP="00365D0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30. A genetic mutation resulted in a change in the sequence of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BIO.B.2.3.1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amino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acids of a protein, but the function of the protein was 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not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changed. Which statement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>describes the genetic mutation?</w:t>
      </w:r>
      <w:r w:rsidRPr="004C41AC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It was a silent mutation that caused a change in the DNA of the organism.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It was a silent mutation that caused a change in the phenotype of the organism.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It was a nonsense mutation that caused a change in the DNA of the organism.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It was a nonsense mutation that caused a change in the phenotype of the organism.</w:t>
      </w: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4C41AC" w:rsidRDefault="004C41AC" w:rsidP="004C41A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31. Genetic engineering has led to genetically modified plants that resist</w:t>
      </w:r>
      <w:r w:rsidRPr="00F31A6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BIO.B.2.4.1</w:t>
      </w: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insect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pests and bacterial and fungal infections. Which outcome </w:t>
      </w:r>
      <w:proofErr w:type="gramStart"/>
      <w:r>
        <w:rPr>
          <w:rFonts w:ascii="HelveticaNeueLTStd-Roman" w:hAnsi="HelveticaNeueLTStd-Roman" w:cs="HelveticaNeueLTStd-Roman"/>
          <w:color w:val="000000"/>
        </w:rPr>
        <w:t>would</w:t>
      </w:r>
      <w:proofErr w:type="gramEnd"/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Bd" w:hAnsi="HelveticaNeueLTStd-Bd" w:cs="HelveticaNeueLTStd-Bd"/>
          <w:b/>
          <w:bCs/>
          <w:color w:val="000000"/>
        </w:rPr>
        <w:t>most</w:t>
      </w:r>
      <w:proofErr w:type="gramEnd"/>
      <w:r>
        <w:rPr>
          <w:rFonts w:ascii="HelveticaNeueLTStd-Bd" w:hAnsi="HelveticaNeueLTStd-Bd" w:cs="HelveticaNeueLTStd-Bd"/>
          <w:b/>
          <w:bCs/>
          <w:color w:val="000000"/>
        </w:rPr>
        <w:t xml:space="preserve"> likely </w:t>
      </w:r>
      <w:r>
        <w:rPr>
          <w:rFonts w:ascii="HelveticaNeueLTStd-Roman" w:hAnsi="HelveticaNeueLTStd-Roman" w:cs="HelveticaNeueLTStd-Roman"/>
          <w:color w:val="000000"/>
        </w:rPr>
        <w:t xml:space="preserve">be a reason why some scientists recommend caution in </w:t>
      </w: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planting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genetically modified plants?</w:t>
      </w:r>
      <w:r w:rsidRPr="00F31A67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unplanned ecosystem interactions</w:t>
      </w: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reduced pesticide and herbicide use</w:t>
      </w: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improved agricultural yield and profit</w:t>
      </w:r>
    </w:p>
    <w:p w:rsidR="004C41AC" w:rsidRDefault="00F31A67" w:rsidP="00F31A67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increased genetic variation and diversity</w:t>
      </w:r>
    </w:p>
    <w:p w:rsidR="00F31A67" w:rsidRDefault="00F31A67" w:rsidP="00F31A6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circle graphs below to answer the question.</w:t>
      </w:r>
      <w:r w:rsidRPr="0035515E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BIO.B.3.1.1</w:t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noProof/>
          <w:color w:val="000000"/>
        </w:rPr>
        <w:drawing>
          <wp:inline distT="0" distB="0" distL="0" distR="0">
            <wp:extent cx="2695575" cy="22361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3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32. The graphs illustrate change in a lizard population over time. Which process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led to the</w:t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change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in the lizard population?</w:t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natural selection acting on a harmful trait</w:t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natural selection acting on a beneficial trait</w:t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natural selection acting on a dominant trait</w:t>
      </w:r>
    </w:p>
    <w:p w:rsidR="00F31A67" w:rsidRDefault="0035515E" w:rsidP="0035515E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natural selection acting on a recessive trait</w:t>
      </w:r>
    </w:p>
    <w:p w:rsidR="0035515E" w:rsidRDefault="0035515E" w:rsidP="0035515E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33. In North America, the eastern spotted skunk mates in late winter,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BIO.B.3.1.2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and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the western spotted skunk mates in late summer. Even though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their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geographic ranges overlap, the species do not mate with each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other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. What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prevents these two species from interbreeding?</w:t>
      </w:r>
      <w:r w:rsidRPr="004B0B2F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habitat isolation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B. </w:t>
      </w:r>
      <w:proofErr w:type="spellStart"/>
      <w:r>
        <w:rPr>
          <w:rFonts w:ascii="HelveticaNeueLTStd-Roman" w:hAnsi="HelveticaNeueLTStd-Roman" w:cs="HelveticaNeueLTStd-Roman"/>
          <w:color w:val="000000"/>
        </w:rPr>
        <w:t>gametic</w:t>
      </w:r>
      <w:proofErr w:type="spellEnd"/>
      <w:r>
        <w:rPr>
          <w:rFonts w:ascii="HelveticaNeueLTStd-Roman" w:hAnsi="HelveticaNeueLTStd-Roman" w:cs="HelveticaNeueLTStd-Roman"/>
          <w:color w:val="000000"/>
        </w:rPr>
        <w:t xml:space="preserve"> isolation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geographic isolation</w:t>
      </w:r>
    </w:p>
    <w:p w:rsidR="0035515E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reproductive isolation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34. A mutation occurs in the genes that code for coat color in deer.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BIO.B.3.1.3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Which change will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result from this mutation?</w:t>
      </w:r>
      <w:r w:rsidRPr="004B0B2F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a change in the selection pressures acting on coat color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a change in the coat-color genes of deer predator species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an increase in coat-color diversity in the population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an increase in the number of genes for coat color in the population</w:t>
      </w:r>
    </w:p>
    <w:p w:rsidR="004B0B2F" w:rsidRDefault="004B0B2F" w:rsidP="004B0B2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Default="003D3D5A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illustrations below to answer the question.</w:t>
      </w:r>
      <w:r w:rsidRPr="00A80E30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BIO.B.3.2.1</w:t>
      </w: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Roman" w:hAnsi="HelveticaNeueLTStd-Roman" w:cs="HelveticaNeueLTStd-Roman"/>
          <w:noProof/>
          <w:color w:val="000000"/>
        </w:rPr>
        <w:drawing>
          <wp:inline distT="0" distB="0" distL="0" distR="0">
            <wp:extent cx="3943747" cy="3619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181" cy="36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35. The skeletons of mammalian forelimbs represent variations of a structure that was present in their </w:t>
      </w: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common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ancestor. What has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caused the variation in forelimbs?</w:t>
      </w: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changes in muscle structure</w:t>
      </w: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changes in the genetic codes</w:t>
      </w:r>
    </w:p>
    <w:p w:rsidR="00A80E30" w:rsidRDefault="00A80E30" w:rsidP="00A80E30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trait formation due to behaviors</w:t>
      </w:r>
    </w:p>
    <w:p w:rsidR="004B0B2F" w:rsidRDefault="00A80E30" w:rsidP="00A80E30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development of vestigial structures</w:t>
      </w:r>
    </w:p>
    <w:p w:rsidR="00F700C4" w:rsidRDefault="00F700C4" w:rsidP="00A80E30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table below to answer the question.</w:t>
      </w:r>
      <w:r w:rsidRPr="00F700C4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BIO.B.3.2.1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Sequence Differences between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COII Genes in Some Animals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HelveticaNeueLTStd-Bd" w:hAnsi="HelveticaNeueLTStd-Bd" w:cs="HelveticaNeueLTStd-Bd"/>
          <w:b/>
          <w:bCs/>
          <w:color w:val="000000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628"/>
        <w:gridCol w:w="2970"/>
      </w:tblGrid>
      <w:tr w:rsidR="00F700C4" w:rsidTr="00F700C4">
        <w:tc>
          <w:tcPr>
            <w:tcW w:w="2628" w:type="dxa"/>
          </w:tcPr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</w:rPr>
              <w:t>Animal</w:t>
            </w:r>
          </w:p>
        </w:tc>
        <w:tc>
          <w:tcPr>
            <w:tcW w:w="2970" w:type="dxa"/>
          </w:tcPr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</w:rPr>
              <w:t>Number of Base</w:t>
            </w:r>
          </w:p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  <w:r>
              <w:rPr>
                <w:rFonts w:ascii="HelveticaNeueLTStd-Bd" w:hAnsi="HelveticaNeueLTStd-Bd" w:cs="HelveticaNeueLTStd-Bd"/>
                <w:b/>
                <w:bCs/>
                <w:color w:val="000000"/>
              </w:rPr>
              <w:t xml:space="preserve">Differences from a Rat </w:t>
            </w:r>
          </w:p>
        </w:tc>
      </w:tr>
      <w:tr w:rsidR="00F700C4" w:rsidTr="00F700C4">
        <w:tc>
          <w:tcPr>
            <w:tcW w:w="2628" w:type="dxa"/>
          </w:tcPr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>
              <w:rPr>
                <w:rFonts w:ascii="HelveticaNeueLTStd-Roman" w:hAnsi="HelveticaNeueLTStd-Roman" w:cs="HelveticaNeueLTStd-Roman"/>
                <w:color w:val="000000"/>
              </w:rPr>
              <w:t xml:space="preserve">Mouse </w:t>
            </w:r>
          </w:p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</w:p>
        </w:tc>
        <w:tc>
          <w:tcPr>
            <w:tcW w:w="2970" w:type="dxa"/>
          </w:tcPr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  <w:r>
              <w:rPr>
                <w:rFonts w:ascii="HelveticaNeueLTStd-Roman" w:hAnsi="HelveticaNeueLTStd-Roman" w:cs="HelveticaNeueLTStd-Roman"/>
                <w:color w:val="000000"/>
              </w:rPr>
              <w:t>101</w:t>
            </w:r>
          </w:p>
        </w:tc>
      </w:tr>
      <w:tr w:rsidR="00F700C4" w:rsidTr="00F700C4">
        <w:tc>
          <w:tcPr>
            <w:tcW w:w="2628" w:type="dxa"/>
          </w:tcPr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/>
              </w:rPr>
            </w:pPr>
            <w:r>
              <w:rPr>
                <w:rFonts w:ascii="HelveticaNeueLTStd-Roman" w:hAnsi="HelveticaNeueLTStd-Roman" w:cs="HelveticaNeueLTStd-Roman"/>
                <w:color w:val="000000"/>
              </w:rPr>
              <w:t>Cow</w:t>
            </w:r>
          </w:p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</w:p>
        </w:tc>
        <w:tc>
          <w:tcPr>
            <w:tcW w:w="2970" w:type="dxa"/>
          </w:tcPr>
          <w:p w:rsidR="00F700C4" w:rsidRDefault="00F700C4" w:rsidP="00F700C4">
            <w:pPr>
              <w:autoSpaceDE w:val="0"/>
              <w:autoSpaceDN w:val="0"/>
              <w:adjustRightInd w:val="0"/>
              <w:rPr>
                <w:rFonts w:ascii="HelveticaNeueLTStd-Bd" w:hAnsi="HelveticaNeueLTStd-Bd" w:cs="HelveticaNeueLTStd-Bd"/>
                <w:b/>
                <w:bCs/>
                <w:color w:val="000000"/>
              </w:rPr>
            </w:pPr>
            <w:r>
              <w:rPr>
                <w:rFonts w:ascii="HelveticaNeueLTStd-Roman" w:hAnsi="HelveticaNeueLTStd-Roman" w:cs="HelveticaNeueLTStd-Roman"/>
                <w:color w:val="000000"/>
              </w:rPr>
              <w:t>136</w:t>
            </w:r>
          </w:p>
        </w:tc>
      </w:tr>
    </w:tbl>
    <w:p w:rsidR="00F700C4" w:rsidRDefault="00F700C4" w:rsidP="00F700C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36. The gene COII is in the genome of many organisms. A comparison of the number of base differences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between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the COII gene in a rat and that of two other animals is shown.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 xml:space="preserve">Part A: </w:t>
      </w:r>
      <w:r>
        <w:rPr>
          <w:rFonts w:ascii="HelveticaNeueLTStd-Roman" w:hAnsi="HelveticaNeueLTStd-Roman" w:cs="HelveticaNeueLTStd-Roman"/>
          <w:color w:val="000000"/>
        </w:rPr>
        <w:t>Based on the data, describe a possible evolutionary relationship between rats, mice, and cows.</w:t>
      </w:r>
    </w:p>
    <w:p w:rsidR="00F700C4" w:rsidRDefault="00F700C4" w:rsidP="00F700C4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Default="003D3D5A" w:rsidP="00F700C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F700C4" w:rsidP="00F700C4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ab/>
      </w:r>
    </w:p>
    <w:p w:rsidR="00F700C4" w:rsidRDefault="00F700C4" w:rsidP="003D3D5A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B: </w:t>
      </w:r>
      <w:r>
        <w:rPr>
          <w:rFonts w:ascii="HelveticaNeueLTStd-Roman" w:hAnsi="HelveticaNeueLTStd-Roman" w:cs="HelveticaNeueLTStd-Roman"/>
        </w:rPr>
        <w:t>Describe how different organisms having a common gene such as COII supports the theory of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</w:rPr>
        <w:t>evolution</w:t>
      </w:r>
      <w:proofErr w:type="gramEnd"/>
      <w:r>
        <w:rPr>
          <w:rFonts w:ascii="HelveticaNeueLTStd-Roman" w:hAnsi="HelveticaNeueLTStd-Roman" w:cs="HelveticaNeueLTStd-Roman"/>
        </w:rPr>
        <w:t>.</w:t>
      </w:r>
    </w:p>
    <w:p w:rsidR="00F700C4" w:rsidRDefault="00F700C4" w:rsidP="00F700C4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D5A" w:rsidRDefault="003D3D5A" w:rsidP="00F700C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Bd" w:hAnsi="HelveticaNeueLTStd-Bd" w:cs="HelveticaNeueLTStd-Bd"/>
          <w:b/>
          <w:bCs/>
        </w:rPr>
      </w:pP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C: </w:t>
      </w:r>
      <w:r>
        <w:rPr>
          <w:rFonts w:ascii="HelveticaNeueLTStd-Roman" w:hAnsi="HelveticaNeueLTStd-Roman" w:cs="HelveticaNeueLTStd-Roman"/>
        </w:rPr>
        <w:t>The COII gene of a monkey has 203 base differences from the same gene in a rat and</w:t>
      </w:r>
    </w:p>
    <w:p w:rsidR="00F700C4" w:rsidRDefault="00F700C4" w:rsidP="00F700C4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            210 base differences from the same gene in a mouse. Compare the evolutionary relationships</w:t>
      </w:r>
    </w:p>
    <w:p w:rsidR="00F700C4" w:rsidRDefault="00F700C4" w:rsidP="00F700C4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</w:rPr>
        <w:t>between</w:t>
      </w:r>
      <w:proofErr w:type="gramEnd"/>
      <w:r>
        <w:rPr>
          <w:rFonts w:ascii="HelveticaNeueLTStd-Roman" w:hAnsi="HelveticaNeueLTStd-Roman" w:cs="HelveticaNeueLTStd-Roman"/>
        </w:rPr>
        <w:t xml:space="preserve"> the monkey, the rat, and the mouse.</w:t>
      </w:r>
    </w:p>
    <w:p w:rsidR="00F700C4" w:rsidRDefault="00F700C4" w:rsidP="00F700C4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table below to answer the question.</w:t>
      </w:r>
      <w:r w:rsidRPr="00406BCD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BIO.B.3.3.1</w:t>
      </w: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Std-Bold" w:hAnsi="ArialMTStd-Bold" w:cs="ArialMTStd-Bold"/>
          <w:b/>
          <w:bCs/>
          <w:color w:val="000000"/>
          <w:sz w:val="24"/>
          <w:szCs w:val="24"/>
        </w:rPr>
      </w:pPr>
      <w:r>
        <w:rPr>
          <w:rFonts w:ascii="ArialMTStd-Bold" w:hAnsi="ArialMTStd-Bold" w:cs="ArialMTStd-Bold"/>
          <w:b/>
          <w:bCs/>
          <w:color w:val="000000"/>
          <w:sz w:val="24"/>
          <w:szCs w:val="24"/>
        </w:rPr>
        <w:t>Student's Observations of a Pond Ecosystem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540"/>
        <w:gridCol w:w="4478"/>
      </w:tblGrid>
      <w:tr w:rsidR="00406BCD" w:rsidTr="00406BCD">
        <w:tc>
          <w:tcPr>
            <w:tcW w:w="4540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  <w:t>Quantitative</w:t>
            </w:r>
          </w:p>
        </w:tc>
        <w:tc>
          <w:tcPr>
            <w:tcW w:w="4478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ind w:left="2160" w:firstLine="72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  <w:t>Qualitative</w:t>
            </w:r>
          </w:p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BCD" w:rsidTr="00406BCD">
        <w:tc>
          <w:tcPr>
            <w:tcW w:w="4540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  <w:t>37 fish and 3 frogs</w:t>
            </w:r>
          </w:p>
        </w:tc>
        <w:tc>
          <w:tcPr>
            <w:tcW w:w="4478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  <w:t>Leaves lie on the bottom of the pond.</w:t>
            </w:r>
          </w:p>
        </w:tc>
      </w:tr>
      <w:tr w:rsidR="00406BCD" w:rsidTr="00406BCD">
        <w:tc>
          <w:tcPr>
            <w:tcW w:w="4540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  <w:t>2 types of aquatic grass</w:t>
            </w:r>
          </w:p>
        </w:tc>
        <w:tc>
          <w:tcPr>
            <w:tcW w:w="4478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  <w:t>Water insects move along the water's surface.</w:t>
            </w:r>
          </w:p>
        </w:tc>
      </w:tr>
      <w:tr w:rsidR="00406BCD" w:rsidTr="00406BCD">
        <w:tc>
          <w:tcPr>
            <w:tcW w:w="4540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</w:pPr>
            <w:r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  <w:t>12 small rocks and 1 medium rock, sand</w:t>
            </w:r>
          </w:p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</w:tcPr>
          <w:p w:rsidR="00406BCD" w:rsidRDefault="00406BCD" w:rsidP="00406BCD">
            <w:pPr>
              <w:autoSpaceDE w:val="0"/>
              <w:autoSpaceDN w:val="0"/>
              <w:adjustRightInd w:val="0"/>
              <w:rPr>
                <w:rFonts w:ascii="ArialMTStd-Bold" w:hAnsi="ArialMTStd-Bold" w:cs="ArialMTStd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MTStd-Regular" w:hAnsi="ArialMTStd-Regular" w:cs="ArialMTStd-Regular"/>
                <w:color w:val="000000"/>
                <w:sz w:val="24"/>
                <w:szCs w:val="24"/>
              </w:rPr>
              <w:t>All 3 frogs are sitting on a pond bank.</w:t>
            </w:r>
          </w:p>
        </w:tc>
      </w:tr>
    </w:tbl>
    <w:p w:rsidR="00406BCD" w:rsidRDefault="00406BCD" w:rsidP="00406B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37. A group of students measured a ten-square-meter section of a pond ecosystem and recorded</w:t>
      </w: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observations</w:t>
      </w:r>
      <w:proofErr w:type="gramEnd"/>
      <w:r>
        <w:rPr>
          <w:rFonts w:ascii="HelveticaNeueLTStd-Roman" w:hAnsi="HelveticaNeueLTStd-Roman" w:cs="HelveticaNeueLTStd-Roman"/>
          <w:color w:val="000000"/>
        </w:rPr>
        <w:t>. Which statement is a testable hypothesis?</w:t>
      </w: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The frogs living in the pond represent a population.</w:t>
      </w: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Water is an abiotic component in the pond ecosystem.</w:t>
      </w:r>
    </w:p>
    <w:p w:rsidR="00406BCD" w:rsidRDefault="00406BCD" w:rsidP="00406BCD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If the fish are given more food, then they will be happier.</w:t>
      </w:r>
    </w:p>
    <w:p w:rsidR="003E60F3" w:rsidRDefault="00406BCD" w:rsidP="00406BCD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If the frogs are startled, then they will jump into the water.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list below to answer the question.</w:t>
      </w:r>
      <w:r w:rsidRPr="004D669C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BIO.B.4.1.1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Observations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gramStart"/>
      <w:r>
        <w:rPr>
          <w:rFonts w:ascii="HelveticaNeueLTStd-Roman" w:hAnsi="HelveticaNeueLTStd-Roman" w:cs="HelveticaNeueLTStd-Roman"/>
          <w:color w:val="000000"/>
        </w:rPr>
        <w:t>two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grey wolves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gramStart"/>
      <w:r>
        <w:rPr>
          <w:rFonts w:ascii="HelveticaNeueLTStd-Roman" w:hAnsi="HelveticaNeueLTStd-Roman" w:cs="HelveticaNeueLTStd-Roman"/>
          <w:color w:val="000000"/>
        </w:rPr>
        <w:t>five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moose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gramStart"/>
      <w:r>
        <w:rPr>
          <w:rFonts w:ascii="HelveticaNeueLTStd-Roman" w:hAnsi="HelveticaNeueLTStd-Roman" w:cs="HelveticaNeueLTStd-Roman"/>
          <w:color w:val="000000"/>
        </w:rPr>
        <w:t>several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species of conifer trees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gramStart"/>
      <w:r>
        <w:rPr>
          <w:rFonts w:ascii="HelveticaNeueLTStd-Roman" w:hAnsi="HelveticaNeueLTStd-Roman" w:cs="HelveticaNeueLTStd-Roman"/>
          <w:color w:val="000000"/>
        </w:rPr>
        <w:t>large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granite rock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• </w:t>
      </w:r>
      <w:proofErr w:type="gramStart"/>
      <w:r>
        <w:rPr>
          <w:rFonts w:ascii="HelveticaNeueLTStd-Roman" w:hAnsi="HelveticaNeueLTStd-Roman" w:cs="HelveticaNeueLTStd-Roman"/>
          <w:color w:val="000000"/>
        </w:rPr>
        <w:t>shallow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pond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38. A student wrote several observations in a field notebook. Which term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>classifies all of the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student’s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observations?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population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food chain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ecosystem</w:t>
      </w:r>
    </w:p>
    <w:p w:rsidR="00406BCD" w:rsidRDefault="004D669C" w:rsidP="004D669C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community</w:t>
      </w:r>
    </w:p>
    <w:p w:rsidR="003D3D5A" w:rsidRDefault="003D3D5A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Default="003D3D5A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39. A researcher observing an ecosystem describes the amount of</w:t>
      </w:r>
      <w:r w:rsidRPr="004D669C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BIO.B.4.1.2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sunlight</w:t>
      </w:r>
      <w:proofErr w:type="gramEnd"/>
      <w:r>
        <w:rPr>
          <w:rFonts w:ascii="HelveticaNeueLTStd-Roman" w:hAnsi="HelveticaNeueLTStd-Roman" w:cs="HelveticaNeueLTStd-Roman"/>
          <w:color w:val="000000"/>
        </w:rPr>
        <w:t>, precipitation, and type of soil present. Which factors is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researcher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describing?</w:t>
      </w:r>
      <w:r w:rsidRPr="004D669C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biotic factors in a forest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biotic factors in a tundra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abiotic factors in a prairie</w:t>
      </w:r>
    </w:p>
    <w:p w:rsidR="004D669C" w:rsidRDefault="004D669C" w:rsidP="004D669C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abiotic factors in an ocean</w:t>
      </w: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diagram below to answer the question.</w:t>
      </w:r>
      <w:r w:rsidRPr="00E72DCF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BIO.B.4.2.1</w:t>
      </w: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HelveticaNeueLTStd-Bd" w:hAnsi="HelveticaNeueLTStd-Bd" w:cs="HelveticaNeueLTStd-Bd"/>
          <w:b/>
          <w:bCs/>
          <w:color w:val="000000"/>
        </w:rPr>
      </w:pPr>
      <w:r>
        <w:rPr>
          <w:rFonts w:ascii="HelveticaNeueLTStd-Bd" w:hAnsi="HelveticaNeueLTStd-Bd" w:cs="HelveticaNeueLTStd-Bd"/>
          <w:b/>
          <w:bCs/>
          <w:noProof/>
          <w:color w:val="000000"/>
        </w:rPr>
        <w:drawing>
          <wp:inline distT="0" distB="0" distL="0" distR="0">
            <wp:extent cx="1860592" cy="18669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9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40. Which sequence correctly describes the flow of energy between organisms in the marine food web?</w:t>
      </w: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from seals to penguins to krill</w:t>
      </w: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from whales to krill to small fish</w:t>
      </w:r>
    </w:p>
    <w:p w:rsidR="00E72DCF" w:rsidRDefault="00E72DCF" w:rsidP="00E72DC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from sea birds to seals to penguins</w:t>
      </w:r>
    </w:p>
    <w:p w:rsidR="004D669C" w:rsidRDefault="00E72DCF" w:rsidP="00E72DCF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from small fish to penguins to seals</w:t>
      </w:r>
    </w:p>
    <w:p w:rsidR="00CB73A8" w:rsidRDefault="00CB73A8" w:rsidP="00CB73A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41. A species of snapping turtles has a tongue that resembles a worm.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BIO.B.4.2.2</w:t>
      </w:r>
    </w:p>
    <w:p w:rsidR="00CB73A8" w:rsidRDefault="00CB73A8" w:rsidP="00CB73A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The tongue is used to attract small fish. Which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best </w:t>
      </w:r>
      <w:r>
        <w:rPr>
          <w:rFonts w:ascii="HelveticaNeueLTStd-Roman" w:hAnsi="HelveticaNeueLTStd-Roman" w:cs="HelveticaNeueLTStd-Roman"/>
          <w:color w:val="000000"/>
        </w:rPr>
        <w:t xml:space="preserve">describes the </w:t>
      </w:r>
    </w:p>
    <w:p w:rsidR="00CB73A8" w:rsidRDefault="00CB73A8" w:rsidP="00CB73A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interaction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between the fish and the snapping turtle?</w:t>
      </w:r>
      <w:r w:rsidRPr="00CB73A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CB73A8" w:rsidRDefault="00CB73A8" w:rsidP="00CB73A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predation</w:t>
      </w:r>
    </w:p>
    <w:p w:rsidR="00CB73A8" w:rsidRDefault="00CB73A8" w:rsidP="00CB73A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symbiosis</w:t>
      </w:r>
    </w:p>
    <w:p w:rsidR="00CB73A8" w:rsidRDefault="00CB73A8" w:rsidP="00CB73A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parasitism</w:t>
      </w:r>
    </w:p>
    <w:p w:rsidR="00E72DCF" w:rsidRDefault="00CB73A8" w:rsidP="00CB73A8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competition</w:t>
      </w:r>
    </w:p>
    <w:p w:rsidR="002C101F" w:rsidRDefault="002C101F" w:rsidP="002C101F">
      <w:pPr>
        <w:autoSpaceDE w:val="0"/>
        <w:autoSpaceDN w:val="0"/>
        <w:adjustRightInd w:val="0"/>
        <w:spacing w:after="0" w:line="360" w:lineRule="auto"/>
        <w:ind w:left="7200"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BIO.B.4.2.3</w:t>
      </w:r>
    </w:p>
    <w:p w:rsidR="002C101F" w:rsidRDefault="002C101F" w:rsidP="002C101F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>_____ 42. Which statement correctly describes how nitrogen in the soil returns to the atmosphere?</w:t>
      </w:r>
      <w:r w:rsidRPr="002C101F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2C101F" w:rsidRDefault="002C101F" w:rsidP="002C101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Soil bacteria convert nitrates into nitrogen gas.</w:t>
      </w:r>
    </w:p>
    <w:p w:rsidR="002C101F" w:rsidRDefault="002C101F" w:rsidP="002C101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Decomposers directly convert ammonium into nitrogen gas.</w:t>
      </w:r>
    </w:p>
    <w:p w:rsidR="002C101F" w:rsidRDefault="002C101F" w:rsidP="002C101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Plants assimilate nitrites and convert them into nitrogen gas.</w:t>
      </w:r>
    </w:p>
    <w:p w:rsidR="00CB73A8" w:rsidRDefault="002C101F" w:rsidP="002C101F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Nitrogen-fixing bacteria in plant roots convert nitrates into nitrogen gas.</w:t>
      </w:r>
    </w:p>
    <w:p w:rsidR="002C101F" w:rsidRDefault="002C101F" w:rsidP="002C101F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_____ 43. Agricultural runoff can carry fertilizers into lakes and streams. This</w:t>
      </w:r>
      <w:r w:rsidRPr="00E07F3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BIO.B.4.2.4</w:t>
      </w: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runoff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can cause algae populations to greatly increase. Which effect</w:t>
      </w: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does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this change in the algae population sizes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 xml:space="preserve">have on </w:t>
      </w: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affected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lakes and streams?</w:t>
      </w:r>
      <w:r w:rsidRPr="00E07F3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an increase in water level</w:t>
      </w: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an increase in water clarity</w:t>
      </w:r>
    </w:p>
    <w:p w:rsidR="00E07F38" w:rsidRDefault="00E07F38" w:rsidP="00E07F3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a reduction in dissolved oxygen needed by fish and shellfish</w:t>
      </w:r>
    </w:p>
    <w:p w:rsidR="002C101F" w:rsidRDefault="00E07F38" w:rsidP="00E07F3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a reduction in temperature variations near the water’s surface</w:t>
      </w:r>
    </w:p>
    <w:p w:rsidR="00051C56" w:rsidRDefault="00051C56" w:rsidP="00E07F38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3D3D5A" w:rsidRDefault="003D3D5A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_____ 44. A farmer observed that an increase in a field’s soil nitrogen content </w:t>
      </w:r>
      <w:r>
        <w:rPr>
          <w:rFonts w:ascii="HelveticaNeueLTStd-Roman" w:hAnsi="HelveticaNeueLTStd-Roman" w:cs="HelveticaNeueLTStd-Roman"/>
          <w:color w:val="000000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BIO.B.4.2.5</w:t>
      </w:r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was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followed by an increase in producer productivity. What does </w:t>
      </w:r>
      <w:proofErr w:type="gramStart"/>
      <w:r>
        <w:rPr>
          <w:rFonts w:ascii="HelveticaNeueLTStd-Roman" w:hAnsi="HelveticaNeueLTStd-Roman" w:cs="HelveticaNeueLTStd-Roman"/>
          <w:color w:val="000000"/>
        </w:rPr>
        <w:t>this</w:t>
      </w:r>
      <w:proofErr w:type="gramEnd"/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observation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000000"/>
        </w:rPr>
        <w:t xml:space="preserve">most likely </w:t>
      </w:r>
      <w:r>
        <w:rPr>
          <w:rFonts w:ascii="HelveticaNeueLTStd-Roman" w:hAnsi="HelveticaNeueLTStd-Roman" w:cs="HelveticaNeueLTStd-Roman"/>
          <w:color w:val="000000"/>
        </w:rPr>
        <w:t>indicate about the relationship between</w:t>
      </w:r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    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nitrogen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and the producers in the field?</w:t>
      </w:r>
      <w:r w:rsidRPr="00051C56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A. Nitrogen was a biotic factor.</w:t>
      </w:r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B. Nitrogen was a limiting factor.</w:t>
      </w:r>
    </w:p>
    <w:p w:rsidR="00051C56" w:rsidRDefault="00051C56" w:rsidP="00051C56">
      <w:pPr>
        <w:autoSpaceDE w:val="0"/>
        <w:autoSpaceDN w:val="0"/>
        <w:adjustRightInd w:val="0"/>
        <w:spacing w:after="0" w:line="24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C. Nitrogen became a surplus resource.</w:t>
      </w:r>
    </w:p>
    <w:p w:rsidR="00CB73A8" w:rsidRDefault="00051C56" w:rsidP="00051C56">
      <w:pPr>
        <w:autoSpaceDE w:val="0"/>
        <w:autoSpaceDN w:val="0"/>
        <w:adjustRightInd w:val="0"/>
        <w:spacing w:after="0" w:line="360" w:lineRule="auto"/>
        <w:ind w:left="144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D. Nitrogen became a selection pressure.</w:t>
      </w: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808080"/>
        </w:rPr>
      </w:pPr>
      <w:r>
        <w:rPr>
          <w:rFonts w:ascii="HelveticaNeueLTStd-Bd" w:hAnsi="HelveticaNeueLTStd-Bd" w:cs="HelveticaNeueLTStd-Bd"/>
          <w:b/>
          <w:bCs/>
          <w:color w:val="000000"/>
        </w:rPr>
        <w:t>Use the graph below to answer the question.</w:t>
      </w:r>
      <w:r w:rsidRPr="00ED54A8">
        <w:rPr>
          <w:rFonts w:ascii="HelveticaNeueLTStd-Bd" w:hAnsi="HelveticaNeueLTStd-Bd" w:cs="HelveticaNeueLTStd-Bd"/>
          <w:b/>
          <w:bCs/>
          <w:color w:val="1A1A1A"/>
        </w:rPr>
        <w:t xml:space="preserve"> </w:t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</w:r>
      <w:r>
        <w:rPr>
          <w:rFonts w:ascii="HelveticaNeueLTStd-Bd" w:hAnsi="HelveticaNeueLTStd-Bd" w:cs="HelveticaNeueLTStd-Bd"/>
          <w:b/>
          <w:bCs/>
          <w:color w:val="1A1A1A"/>
        </w:rPr>
        <w:tab/>
        <w:t xml:space="preserve">Standard </w:t>
      </w:r>
      <w:r>
        <w:rPr>
          <w:rFonts w:ascii="HelveticaNeueLTStd-Bd" w:hAnsi="HelveticaNeueLTStd-Bd" w:cs="HelveticaNeueLTStd-Bd"/>
          <w:b/>
          <w:bCs/>
          <w:color w:val="808080"/>
        </w:rPr>
        <w:t>BIO.B.4.2.5</w:t>
      </w: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000000"/>
        </w:rPr>
      </w:pPr>
    </w:p>
    <w:p w:rsidR="003D3D5A" w:rsidRDefault="003D3D5A" w:rsidP="00ED54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</w:p>
    <w:p w:rsidR="003D3D5A" w:rsidRDefault="003D3D5A" w:rsidP="00ED54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noProof/>
          <w:color w:val="000000"/>
        </w:rPr>
        <w:drawing>
          <wp:inline distT="0" distB="0" distL="0" distR="0">
            <wp:extent cx="5133975" cy="36825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70" cy="368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5A" w:rsidRDefault="003D3D5A" w:rsidP="00ED54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LTStd-Roman" w:hAnsi="HelveticaNeueLTStd-Roman" w:cs="HelveticaNeueLTStd-Roman"/>
          <w:color w:val="000000"/>
        </w:rPr>
      </w:pP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45. Isle Royale is located in Lake Superior. Isle Royale is home to populations of wolves and moose. The</w:t>
      </w: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interactions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between the wolves and moose, as well as the individual population sizes, have been studied</w:t>
      </w:r>
    </w:p>
    <w:p w:rsidR="00E07F38" w:rsidRDefault="00ED54A8" w:rsidP="00ED54A8">
      <w:pPr>
        <w:autoSpaceDE w:val="0"/>
        <w:autoSpaceDN w:val="0"/>
        <w:adjustRightInd w:val="0"/>
        <w:spacing w:after="0" w:line="36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      </w:t>
      </w:r>
      <w:proofErr w:type="gramStart"/>
      <w:r>
        <w:rPr>
          <w:rFonts w:ascii="HelveticaNeueLTStd-Roman" w:hAnsi="HelveticaNeueLTStd-Roman" w:cs="HelveticaNeueLTStd-Roman"/>
          <w:color w:val="000000"/>
        </w:rPr>
        <w:t>since</w:t>
      </w:r>
      <w:proofErr w:type="gramEnd"/>
      <w:r>
        <w:rPr>
          <w:rFonts w:ascii="HelveticaNeueLTStd-Roman" w:hAnsi="HelveticaNeueLTStd-Roman" w:cs="HelveticaNeueLTStd-Roman"/>
          <w:color w:val="000000"/>
        </w:rPr>
        <w:t xml:space="preserve"> 1958. The graph shows the population sizes over time for both wolves and moose.</w:t>
      </w: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A: </w:t>
      </w:r>
      <w:r>
        <w:rPr>
          <w:rFonts w:ascii="HelveticaNeueLTStd-Roman" w:hAnsi="HelveticaNeueLTStd-Roman" w:cs="HelveticaNeueLTStd-Roman"/>
        </w:rPr>
        <w:t>Describe one limiting factor for the moose population.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D5A" w:rsidRDefault="003D3D5A" w:rsidP="003D3D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</w:pPr>
      <w:r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lastRenderedPageBreak/>
        <w:t xml:space="preserve">KEYSTONE </w:t>
      </w:r>
      <w:r w:rsidRPr="00737049">
        <w:rPr>
          <w:rFonts w:ascii="HelveticaNeueLTStd-Bd" w:hAnsi="HelveticaNeueLTStd-Bd" w:cs="HelveticaNeueLTStd-Bd"/>
          <w:b/>
          <w:bCs/>
          <w:sz w:val="28"/>
          <w:szCs w:val="28"/>
          <w:u w:val="single"/>
        </w:rPr>
        <w:t>MODULE B—CONTINUITY AND UNITY OF LIFE</w:t>
      </w: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B: </w:t>
      </w:r>
      <w:r>
        <w:rPr>
          <w:rFonts w:ascii="HelveticaNeueLTStd-Roman" w:hAnsi="HelveticaNeueLTStd-Roman" w:cs="HelveticaNeueLTStd-Roman"/>
        </w:rPr>
        <w:t>Explain one likely reason why the wolf population rapidly increased between 1975 and 1980.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</w:p>
    <w:p w:rsidR="00ED54A8" w:rsidRDefault="00ED54A8" w:rsidP="00ED54A8">
      <w:pPr>
        <w:autoSpaceDE w:val="0"/>
        <w:autoSpaceDN w:val="0"/>
        <w:adjustRightInd w:val="0"/>
        <w:spacing w:after="0" w:line="24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Bd" w:hAnsi="HelveticaNeueLTStd-Bd" w:cs="HelveticaNeueLTStd-Bd"/>
          <w:b/>
          <w:bCs/>
        </w:rPr>
        <w:t xml:space="preserve">Part C: </w:t>
      </w:r>
      <w:r>
        <w:rPr>
          <w:rFonts w:ascii="HelveticaNeueLTStd-Roman" w:hAnsi="HelveticaNeueLTStd-Roman" w:cs="HelveticaNeueLTStd-Roman"/>
        </w:rPr>
        <w:t>Predict what will happen to the moose population’s size after 1994 by describing the shape of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 xml:space="preserve">             </w:t>
      </w:r>
      <w:proofErr w:type="gramStart"/>
      <w:r>
        <w:rPr>
          <w:rFonts w:ascii="HelveticaNeueLTStd-Roman" w:hAnsi="HelveticaNeueLTStd-Roman" w:cs="HelveticaNeueLTStd-Roman"/>
        </w:rPr>
        <w:t>the</w:t>
      </w:r>
      <w:proofErr w:type="gramEnd"/>
      <w:r>
        <w:rPr>
          <w:rFonts w:ascii="HelveticaNeueLTStd-Roman" w:hAnsi="HelveticaNeueLTStd-Roman" w:cs="HelveticaNeueLTStd-Roman"/>
        </w:rPr>
        <w:t xml:space="preserve"> curve. In your answer, be sure to explain the reasoning behind your prediction.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4A8" w:rsidRDefault="00ED54A8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186EBC" w:rsidRDefault="00186EBC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186EBC" w:rsidRDefault="00186EBC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186EBC" w:rsidRDefault="00186EBC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186EBC" w:rsidRDefault="00186EBC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186EBC" w:rsidRDefault="00186EBC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p w:rsidR="00186EBC" w:rsidRDefault="00186EBC" w:rsidP="00ED54A8">
      <w:pPr>
        <w:autoSpaceDE w:val="0"/>
        <w:autoSpaceDN w:val="0"/>
        <w:adjustRightInd w:val="0"/>
        <w:spacing w:after="0" w:line="360" w:lineRule="auto"/>
        <w:ind w:left="720"/>
        <w:rPr>
          <w:rFonts w:ascii="HelveticaNeueLTStd-Roman" w:hAnsi="HelveticaNeueLTStd-Roman" w:cs="HelveticaNeueLTStd-Roman"/>
          <w:color w:val="000000"/>
        </w:rPr>
      </w:pPr>
    </w:p>
    <w:sectPr w:rsidR="00186EBC" w:rsidSect="00662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C7F32"/>
    <w:multiLevelType w:val="hybridMultilevel"/>
    <w:tmpl w:val="56E2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3070"/>
    <w:multiLevelType w:val="hybridMultilevel"/>
    <w:tmpl w:val="778E2242"/>
    <w:lvl w:ilvl="0" w:tplc="7206D17E">
      <w:start w:val="1"/>
      <w:numFmt w:val="decimal"/>
      <w:lvlText w:val="%1."/>
      <w:lvlJc w:val="left"/>
      <w:pPr>
        <w:ind w:left="720" w:hanging="360"/>
      </w:pPr>
      <w:rPr>
        <w:rFonts w:ascii="HelveticaNeueLTStd-Roman" w:hAnsi="HelveticaNeueLTStd-Roman" w:cs="HelveticaNeueLTStd-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5"/>
    <w:rsid w:val="00051C56"/>
    <w:rsid w:val="0009239E"/>
    <w:rsid w:val="000D1003"/>
    <w:rsid w:val="001363F5"/>
    <w:rsid w:val="00186EBC"/>
    <w:rsid w:val="00277BD1"/>
    <w:rsid w:val="002C101F"/>
    <w:rsid w:val="002C6A75"/>
    <w:rsid w:val="002E3C26"/>
    <w:rsid w:val="0035515E"/>
    <w:rsid w:val="00365D07"/>
    <w:rsid w:val="00380F49"/>
    <w:rsid w:val="003D3D5A"/>
    <w:rsid w:val="003E60F3"/>
    <w:rsid w:val="00406BCD"/>
    <w:rsid w:val="00430D4F"/>
    <w:rsid w:val="004A7DA4"/>
    <w:rsid w:val="004B02F3"/>
    <w:rsid w:val="004B0B2F"/>
    <w:rsid w:val="004C41AC"/>
    <w:rsid w:val="004D669C"/>
    <w:rsid w:val="004F0265"/>
    <w:rsid w:val="00570CB7"/>
    <w:rsid w:val="0061444D"/>
    <w:rsid w:val="00662B05"/>
    <w:rsid w:val="00686E5A"/>
    <w:rsid w:val="00714885"/>
    <w:rsid w:val="00737049"/>
    <w:rsid w:val="00740D0D"/>
    <w:rsid w:val="00781A34"/>
    <w:rsid w:val="0078255E"/>
    <w:rsid w:val="007A1BAA"/>
    <w:rsid w:val="007D7A48"/>
    <w:rsid w:val="008541A5"/>
    <w:rsid w:val="008631F3"/>
    <w:rsid w:val="008E174E"/>
    <w:rsid w:val="00A20117"/>
    <w:rsid w:val="00A80E30"/>
    <w:rsid w:val="00B2300E"/>
    <w:rsid w:val="00B61292"/>
    <w:rsid w:val="00C06366"/>
    <w:rsid w:val="00C07CC8"/>
    <w:rsid w:val="00CB73A8"/>
    <w:rsid w:val="00D171F4"/>
    <w:rsid w:val="00E07F38"/>
    <w:rsid w:val="00E72DCF"/>
    <w:rsid w:val="00ED382A"/>
    <w:rsid w:val="00ED54A8"/>
    <w:rsid w:val="00EF141A"/>
    <w:rsid w:val="00EF4F99"/>
    <w:rsid w:val="00F31A67"/>
    <w:rsid w:val="00F4212D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AD309-76F7-46A2-AC08-25C5593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05"/>
    <w:pPr>
      <w:ind w:left="720"/>
      <w:contextualSpacing/>
    </w:pPr>
  </w:style>
  <w:style w:type="table" w:styleId="TableGrid">
    <w:name w:val="Table Grid"/>
    <w:basedOn w:val="TableNormal"/>
    <w:uiPriority w:val="59"/>
    <w:rsid w:val="0085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System Administrator</cp:lastModifiedBy>
  <cp:revision>2</cp:revision>
  <dcterms:created xsi:type="dcterms:W3CDTF">2015-07-01T13:45:00Z</dcterms:created>
  <dcterms:modified xsi:type="dcterms:W3CDTF">2015-07-01T13:45:00Z</dcterms:modified>
</cp:coreProperties>
</file>